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2471" w14:textId="77777777" w:rsidR="00D41E0A" w:rsidRPr="000C2450" w:rsidRDefault="00D41E0A" w:rsidP="00124B0B">
      <w:pPr>
        <w:pStyle w:val="Title"/>
        <w:spacing w:line="360" w:lineRule="auto"/>
        <w:jc w:val="both"/>
        <w:rPr>
          <w:szCs w:val="24"/>
          <w:u w:val="none"/>
          <w:lang w:val="it-IT"/>
        </w:rPr>
      </w:pPr>
    </w:p>
    <w:p w14:paraId="37C4B7E2" w14:textId="316A3552" w:rsidR="00D55C9D" w:rsidRDefault="00D55C9D" w:rsidP="00D55C9D">
      <w:pPr>
        <w:jc w:val="center"/>
        <w:rPr>
          <w:b/>
          <w:sz w:val="24"/>
          <w:szCs w:val="24"/>
        </w:rPr>
      </w:pPr>
      <w:r w:rsidRPr="00D55C9D">
        <w:rPr>
          <w:b/>
          <w:sz w:val="24"/>
          <w:szCs w:val="24"/>
        </w:rPr>
        <w:t xml:space="preserve">CURRICULUM VITAE </w:t>
      </w:r>
    </w:p>
    <w:p w14:paraId="528C483B" w14:textId="77777777" w:rsidR="00D55C9D" w:rsidRPr="00D55C9D" w:rsidRDefault="00D55C9D" w:rsidP="00D55C9D">
      <w:pPr>
        <w:jc w:val="center"/>
        <w:rPr>
          <w:b/>
          <w:sz w:val="24"/>
          <w:szCs w:val="24"/>
        </w:rPr>
      </w:pPr>
    </w:p>
    <w:p w14:paraId="10CF27DB" w14:textId="77777777" w:rsidR="00D55C9D" w:rsidRPr="00D55C9D" w:rsidRDefault="00D55C9D" w:rsidP="00D55C9D">
      <w:pPr>
        <w:jc w:val="center"/>
        <w:rPr>
          <w:b/>
          <w:sz w:val="24"/>
          <w:szCs w:val="24"/>
        </w:rPr>
      </w:pPr>
      <w:r w:rsidRPr="00D55C9D">
        <w:rPr>
          <w:b/>
          <w:sz w:val="24"/>
          <w:szCs w:val="24"/>
        </w:rPr>
        <w:t>Claudio C. Natalini DVM MS Ph.D. Diplomate ACVAA</w:t>
      </w:r>
    </w:p>
    <w:p w14:paraId="7638AC5C" w14:textId="77777777" w:rsidR="00D55C9D" w:rsidRPr="00D55C9D" w:rsidRDefault="00D55C9D" w:rsidP="00D55C9D">
      <w:pPr>
        <w:jc w:val="center"/>
        <w:rPr>
          <w:b/>
          <w:sz w:val="24"/>
          <w:szCs w:val="24"/>
        </w:rPr>
      </w:pPr>
    </w:p>
    <w:p w14:paraId="77394146" w14:textId="77777777" w:rsidR="00D55C9D" w:rsidRPr="00E14134" w:rsidRDefault="00D55C9D" w:rsidP="00D55C9D">
      <w:pPr>
        <w:jc w:val="center"/>
        <w:rPr>
          <w:sz w:val="24"/>
          <w:szCs w:val="24"/>
        </w:rPr>
      </w:pPr>
    </w:p>
    <w:p w14:paraId="6A8A245F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b/>
          <w:sz w:val="24"/>
          <w:szCs w:val="24"/>
        </w:rPr>
        <w:t xml:space="preserve">DEMOGRAPHIC AND PERSONAL INFORMATION </w:t>
      </w:r>
    </w:p>
    <w:p w14:paraId="50A239C9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sz w:val="24"/>
          <w:szCs w:val="24"/>
        </w:rPr>
        <w:t xml:space="preserve">      </w:t>
      </w:r>
      <w:r w:rsidRPr="00E14134">
        <w:rPr>
          <w:b/>
          <w:sz w:val="24"/>
          <w:szCs w:val="24"/>
        </w:rPr>
        <w:t xml:space="preserve">Current Appointments </w:t>
      </w:r>
    </w:p>
    <w:p w14:paraId="7A8FB5B9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 xml:space="preserve">            Associate Professor of Anesthesiology</w:t>
      </w:r>
    </w:p>
    <w:p w14:paraId="763B7503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 xml:space="preserve">Department of Clinical Sciences </w:t>
      </w:r>
    </w:p>
    <w:p w14:paraId="6204E933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 xml:space="preserve">Mississippi State University College of Veterinary Medicine </w:t>
      </w:r>
    </w:p>
    <w:p w14:paraId="71734621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sz w:val="24"/>
          <w:szCs w:val="24"/>
        </w:rPr>
        <w:t xml:space="preserve">      </w:t>
      </w:r>
      <w:r w:rsidRPr="00E14134">
        <w:rPr>
          <w:b/>
          <w:sz w:val="24"/>
          <w:szCs w:val="24"/>
        </w:rPr>
        <w:t xml:space="preserve">Education and Training </w:t>
      </w:r>
    </w:p>
    <w:p w14:paraId="6E5662D0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 xml:space="preserve">1980-1984 </w:t>
      </w:r>
      <w:r w:rsidRPr="00E14134">
        <w:rPr>
          <w:sz w:val="24"/>
          <w:szCs w:val="24"/>
        </w:rPr>
        <w:tab/>
        <w:t xml:space="preserve">DVM </w:t>
      </w:r>
      <w:r w:rsidRPr="00E14134">
        <w:rPr>
          <w:sz w:val="24"/>
          <w:szCs w:val="24"/>
        </w:rPr>
        <w:tab/>
        <w:t xml:space="preserve">Fluminense Federal University Brazil </w:t>
      </w:r>
      <w:r w:rsidRPr="00E14134">
        <w:rPr>
          <w:sz w:val="24"/>
          <w:szCs w:val="24"/>
        </w:rPr>
        <w:tab/>
        <w:t xml:space="preserve">Veterinary Medicine </w:t>
      </w:r>
    </w:p>
    <w:p w14:paraId="0319A51A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1987-1991</w:t>
      </w:r>
      <w:r w:rsidRPr="00E14134">
        <w:rPr>
          <w:sz w:val="24"/>
          <w:szCs w:val="24"/>
        </w:rPr>
        <w:tab/>
        <w:t>MS</w:t>
      </w:r>
      <w:r w:rsidRPr="00E14134">
        <w:rPr>
          <w:sz w:val="24"/>
          <w:szCs w:val="24"/>
        </w:rPr>
        <w:tab/>
        <w:t xml:space="preserve">Santa Maria Federal Universit Brazil </w:t>
      </w:r>
      <w:r w:rsidRPr="00E14134">
        <w:rPr>
          <w:sz w:val="24"/>
          <w:szCs w:val="24"/>
        </w:rPr>
        <w:tab/>
        <w:t>Veterinary Anesthesia</w:t>
      </w:r>
    </w:p>
    <w:p w14:paraId="09DF7A57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1996-2000</w:t>
      </w:r>
      <w:r w:rsidRPr="00E14134">
        <w:rPr>
          <w:sz w:val="24"/>
          <w:szCs w:val="24"/>
        </w:rPr>
        <w:tab/>
        <w:t>Ph.D.</w:t>
      </w:r>
      <w:r w:rsidRPr="00E14134">
        <w:rPr>
          <w:sz w:val="24"/>
          <w:szCs w:val="24"/>
        </w:rPr>
        <w:tab/>
        <w:t>University of Minnesota, Saint Paul MN</w:t>
      </w:r>
      <w:r w:rsidRPr="00E14134">
        <w:rPr>
          <w:sz w:val="24"/>
          <w:szCs w:val="24"/>
        </w:rPr>
        <w:tab/>
        <w:t xml:space="preserve">Comparative Anesthesiology </w:t>
      </w:r>
    </w:p>
    <w:p w14:paraId="5D650F4F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sz w:val="24"/>
          <w:szCs w:val="24"/>
        </w:rPr>
        <w:tab/>
      </w:r>
      <w:r w:rsidRPr="00E14134">
        <w:rPr>
          <w:b/>
          <w:sz w:val="24"/>
          <w:szCs w:val="24"/>
        </w:rPr>
        <w:t xml:space="preserve">Professional Experience </w:t>
      </w:r>
    </w:p>
    <w:p w14:paraId="090920E9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1984-1992</w:t>
      </w:r>
      <w:r w:rsidRPr="00E14134">
        <w:rPr>
          <w:sz w:val="24"/>
          <w:szCs w:val="24"/>
        </w:rPr>
        <w:tab/>
        <w:t xml:space="preserve">Staff Anesthesiologist </w:t>
      </w:r>
      <w:r w:rsidRPr="00E14134">
        <w:rPr>
          <w:sz w:val="24"/>
          <w:szCs w:val="24"/>
        </w:rPr>
        <w:tab/>
        <w:t>Veterinary Teaching Hospital UFRGS Brazil</w:t>
      </w:r>
    </w:p>
    <w:p w14:paraId="3E403F52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1992-2002</w:t>
      </w:r>
      <w:r w:rsidRPr="00E14134">
        <w:rPr>
          <w:sz w:val="24"/>
          <w:szCs w:val="24"/>
        </w:rPr>
        <w:tab/>
        <w:t xml:space="preserve">Assistant Professor Anesthesiology </w:t>
      </w:r>
      <w:r w:rsidRPr="00E14134">
        <w:rPr>
          <w:sz w:val="24"/>
          <w:szCs w:val="24"/>
        </w:rPr>
        <w:tab/>
        <w:t>UFSM Brazil</w:t>
      </w:r>
    </w:p>
    <w:p w14:paraId="41C9FADD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2002-2006</w:t>
      </w:r>
      <w:r w:rsidRPr="00E14134">
        <w:rPr>
          <w:sz w:val="24"/>
          <w:szCs w:val="24"/>
        </w:rPr>
        <w:tab/>
        <w:t xml:space="preserve">Assistant Professor Anesthesiology </w:t>
      </w:r>
      <w:r w:rsidRPr="00E14134">
        <w:rPr>
          <w:sz w:val="24"/>
          <w:szCs w:val="24"/>
        </w:rPr>
        <w:tab/>
        <w:t>LSU Baton Rouge, La.</w:t>
      </w:r>
    </w:p>
    <w:p w14:paraId="7CA9D476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2007-2014</w:t>
      </w:r>
      <w:r w:rsidRPr="00E14134">
        <w:rPr>
          <w:sz w:val="24"/>
          <w:szCs w:val="24"/>
        </w:rPr>
        <w:tab/>
        <w:t xml:space="preserve">Associate Professor Pharmacology </w:t>
      </w:r>
      <w:r w:rsidRPr="00E14134">
        <w:rPr>
          <w:sz w:val="24"/>
          <w:szCs w:val="24"/>
        </w:rPr>
        <w:tab/>
        <w:t>UFRGS Brazil</w:t>
      </w:r>
    </w:p>
    <w:p w14:paraId="1A48AD74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2014-2015</w:t>
      </w:r>
      <w:r w:rsidRPr="00E14134">
        <w:rPr>
          <w:sz w:val="24"/>
          <w:szCs w:val="24"/>
        </w:rPr>
        <w:tab/>
        <w:t xml:space="preserve">Senior Lecturer Anesthesiology </w:t>
      </w:r>
      <w:r w:rsidRPr="00E14134">
        <w:rPr>
          <w:sz w:val="24"/>
          <w:szCs w:val="24"/>
        </w:rPr>
        <w:tab/>
        <w:t>University of Adelaide, SA</w:t>
      </w:r>
    </w:p>
    <w:p w14:paraId="7132F4E8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 xml:space="preserve">2015-2016 </w:t>
      </w:r>
      <w:r w:rsidRPr="00E14134">
        <w:rPr>
          <w:sz w:val="24"/>
          <w:szCs w:val="24"/>
        </w:rPr>
        <w:tab/>
        <w:t>Staff Anesthesiologist</w:t>
      </w:r>
      <w:r w:rsidRPr="00E14134">
        <w:rPr>
          <w:sz w:val="24"/>
          <w:szCs w:val="24"/>
        </w:rPr>
        <w:tab/>
      </w:r>
      <w:r w:rsidRPr="00E14134">
        <w:rPr>
          <w:sz w:val="24"/>
          <w:szCs w:val="24"/>
        </w:rPr>
        <w:tab/>
      </w:r>
      <w:r w:rsidRPr="00E14134">
        <w:rPr>
          <w:sz w:val="24"/>
          <w:szCs w:val="24"/>
        </w:rPr>
        <w:tab/>
        <w:t>University of Pennsylvania, PA</w:t>
      </w:r>
    </w:p>
    <w:p w14:paraId="4AEA6A35" w14:textId="77777777" w:rsidR="00D55C9D" w:rsidRPr="00E14134" w:rsidRDefault="00D55C9D" w:rsidP="00D55C9D">
      <w:pPr>
        <w:jc w:val="both"/>
        <w:rPr>
          <w:sz w:val="24"/>
          <w:szCs w:val="24"/>
        </w:rPr>
      </w:pPr>
      <w:r w:rsidRPr="00E14134">
        <w:rPr>
          <w:sz w:val="24"/>
          <w:szCs w:val="24"/>
        </w:rPr>
        <w:tab/>
        <w:t>2017-present</w:t>
      </w:r>
      <w:r w:rsidRPr="00E14134">
        <w:rPr>
          <w:sz w:val="24"/>
          <w:szCs w:val="24"/>
        </w:rPr>
        <w:tab/>
        <w:t>Associate Professor Anesthesiology</w:t>
      </w:r>
      <w:r w:rsidRPr="00E14134">
        <w:rPr>
          <w:sz w:val="24"/>
          <w:szCs w:val="24"/>
        </w:rPr>
        <w:tab/>
        <w:t xml:space="preserve">Mississippi State University, MS </w:t>
      </w:r>
    </w:p>
    <w:p w14:paraId="1DF94BE5" w14:textId="77777777" w:rsidR="00D55C9D" w:rsidRPr="00E14134" w:rsidRDefault="00D55C9D" w:rsidP="00D55C9D">
      <w:pPr>
        <w:jc w:val="both"/>
        <w:rPr>
          <w:sz w:val="24"/>
          <w:szCs w:val="24"/>
        </w:rPr>
      </w:pPr>
    </w:p>
    <w:p w14:paraId="7FE16575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b/>
          <w:sz w:val="24"/>
          <w:szCs w:val="24"/>
        </w:rPr>
        <w:t xml:space="preserve">RESEARCH ACTIVITIES </w:t>
      </w:r>
    </w:p>
    <w:p w14:paraId="04FE2E79" w14:textId="77777777" w:rsidR="00D55C9D" w:rsidRPr="00E14134" w:rsidRDefault="00D55C9D" w:rsidP="00D55C9D">
      <w:pPr>
        <w:jc w:val="both"/>
        <w:rPr>
          <w:b/>
          <w:sz w:val="24"/>
          <w:szCs w:val="24"/>
        </w:rPr>
      </w:pPr>
      <w:r w:rsidRPr="00E14134">
        <w:rPr>
          <w:sz w:val="24"/>
          <w:szCs w:val="24"/>
        </w:rPr>
        <w:t xml:space="preserve">      </w:t>
      </w:r>
      <w:r w:rsidRPr="00E14134">
        <w:rPr>
          <w:b/>
          <w:sz w:val="24"/>
          <w:szCs w:val="24"/>
        </w:rPr>
        <w:t>Recent Publications (past 10 years)</w:t>
      </w:r>
    </w:p>
    <w:p w14:paraId="264979E7" w14:textId="77777777" w:rsidR="00D55C9D" w:rsidRPr="00E14134" w:rsidRDefault="00D55C9D" w:rsidP="00D55C9D">
      <w:pPr>
        <w:ind w:left="360"/>
        <w:jc w:val="both"/>
        <w:rPr>
          <w:sz w:val="24"/>
          <w:szCs w:val="24"/>
          <w:lang w:eastAsia="pt-BR"/>
        </w:rPr>
      </w:pPr>
    </w:p>
    <w:p w14:paraId="6BD65142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textAlignment w:val="center"/>
        <w:rPr>
          <w:sz w:val="24"/>
          <w:szCs w:val="24"/>
        </w:rPr>
      </w:pPr>
      <w:r w:rsidRPr="00E14134">
        <w:rPr>
          <w:sz w:val="24"/>
          <w:szCs w:val="24"/>
        </w:rPr>
        <w:t xml:space="preserve">Shane, S. Fontenot, R. Wills, R, Meyer R, </w:t>
      </w:r>
      <w:r w:rsidRPr="00E14134">
        <w:rPr>
          <w:b/>
          <w:sz w:val="24"/>
          <w:szCs w:val="24"/>
        </w:rPr>
        <w:t>Natalini C</w:t>
      </w:r>
      <w:r w:rsidRPr="00E14134">
        <w:rPr>
          <w:sz w:val="24"/>
          <w:szCs w:val="24"/>
        </w:rPr>
        <w:t xml:space="preserve">. Pharmacodynamics of intravenous continuous rate infusion and repeated intramuscular administration of dexemedetomidine in standing horses. Vet Anesthesia and Analg. 2019 46 (6) </w:t>
      </w:r>
      <w:hyperlink r:id="rId8" w:history="1">
        <w:r w:rsidRPr="00E14134">
          <w:rPr>
            <w:rStyle w:val="Hyperlink"/>
            <w:color w:val="auto"/>
            <w:sz w:val="24"/>
            <w:szCs w:val="24"/>
            <w:shd w:val="clear" w:color="auto" w:fill="FFFFFF"/>
          </w:rPr>
          <w:t>Doi.org/10.1016/j.vaa.2019.08.040</w:t>
        </w:r>
      </w:hyperlink>
    </w:p>
    <w:p w14:paraId="17F82F9D" w14:textId="77777777" w:rsidR="00D55C9D" w:rsidRPr="00E14134" w:rsidRDefault="00D55C9D" w:rsidP="00D55C9D">
      <w:pPr>
        <w:pStyle w:val="ListParagraph"/>
        <w:jc w:val="both"/>
        <w:textAlignment w:val="center"/>
        <w:rPr>
          <w:sz w:val="24"/>
          <w:szCs w:val="24"/>
        </w:rPr>
      </w:pPr>
    </w:p>
    <w:p w14:paraId="27475D66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textAlignment w:val="center"/>
        <w:rPr>
          <w:sz w:val="24"/>
          <w:szCs w:val="24"/>
        </w:rPr>
      </w:pPr>
      <w:r w:rsidRPr="00E14134">
        <w:rPr>
          <w:sz w:val="24"/>
          <w:szCs w:val="24"/>
          <w:lang w:eastAsia="pt-BR"/>
        </w:rPr>
        <w:t xml:space="preserve">Midon M, Yamada D, Zangirolami D, Feringer W, </w:t>
      </w:r>
      <w:r w:rsidRPr="00E14134">
        <w:rPr>
          <w:b/>
          <w:sz w:val="24"/>
          <w:szCs w:val="24"/>
          <w:lang w:eastAsia="pt-BR"/>
        </w:rPr>
        <w:t>Natalini C</w:t>
      </w:r>
      <w:r w:rsidRPr="00E14134">
        <w:rPr>
          <w:sz w:val="24"/>
          <w:szCs w:val="24"/>
          <w:lang w:eastAsia="pt-BR"/>
        </w:rPr>
        <w:t xml:space="preserve">, Escobar A. Effects of xylazine and doxapram on recovery of isoflurane anesthesia in horses. Vet Anesth and Analg. 2018 45(6) </w:t>
      </w:r>
      <w:r w:rsidRPr="00E14134">
        <w:rPr>
          <w:sz w:val="24"/>
          <w:szCs w:val="24"/>
        </w:rPr>
        <w:t>885.e9-885.e10</w:t>
      </w:r>
      <w:hyperlink r:id="rId9" w:tgtFrame="_blank" w:tooltip="Persistent link using digital object identifier" w:history="1">
        <w:r w:rsidRPr="00E14134">
          <w:rPr>
            <w:sz w:val="24"/>
            <w:szCs w:val="24"/>
            <w:u w:val="single"/>
          </w:rPr>
          <w:t>. Doi.org/10.1016/j.vaa.2018.09.024</w:t>
        </w:r>
      </w:hyperlink>
    </w:p>
    <w:p w14:paraId="77D6D0D7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eastAsia="pt-BR"/>
        </w:rPr>
      </w:pPr>
    </w:p>
    <w:p w14:paraId="0716D08E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b/>
          <w:sz w:val="24"/>
          <w:szCs w:val="24"/>
          <w:lang w:eastAsia="pt-BR"/>
        </w:rPr>
        <w:t xml:space="preserve">Natalini </w:t>
      </w:r>
      <w:r w:rsidRPr="00E14134">
        <w:rPr>
          <w:sz w:val="24"/>
          <w:szCs w:val="24"/>
          <w:lang w:eastAsia="pt-BR"/>
        </w:rPr>
        <w:t xml:space="preserve"> cc, da silva serpa pb, cavalcanti rl, polydoro as2, griffith je general anesthesia with an injectable 15% isoflurane lipid emulsion administered intravenously to dogs. Vet anaesth analg. Published ahead of time 2017. Doi </w:t>
      </w:r>
      <w:r w:rsidRPr="00E14134">
        <w:rPr>
          <w:sz w:val="24"/>
          <w:szCs w:val="24"/>
        </w:rPr>
        <w:t>10.1016/j.vaa.2016.02.004.</w:t>
      </w:r>
    </w:p>
    <w:p w14:paraId="114B8239" w14:textId="77777777" w:rsidR="00D55C9D" w:rsidRPr="00E14134" w:rsidRDefault="00D55C9D" w:rsidP="00D55C9D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E14134">
        <w:rPr>
          <w:sz w:val="24"/>
          <w:szCs w:val="24"/>
          <w:lang w:val="pt-BR"/>
        </w:rPr>
        <w:t xml:space="preserve">Serpa pb, garbade p, </w:t>
      </w:r>
      <w:r w:rsidRPr="00E14134">
        <w:rPr>
          <w:b/>
          <w:sz w:val="24"/>
          <w:szCs w:val="24"/>
          <w:lang w:val="pt-BR"/>
        </w:rPr>
        <w:t xml:space="preserve">natalini </w:t>
      </w:r>
      <w:r w:rsidRPr="00E14134">
        <w:rPr>
          <w:sz w:val="24"/>
          <w:szCs w:val="24"/>
          <w:lang w:val="pt-BR"/>
        </w:rPr>
        <w:t xml:space="preserve">cc, pires ar, tisotti tm. </w:t>
      </w:r>
      <w:hyperlink r:id="rId10" w:history="1">
        <w:r w:rsidRPr="00E14134">
          <w:rPr>
            <w:rStyle w:val="Hyperlink"/>
            <w:color w:val="auto"/>
            <w:sz w:val="24"/>
            <w:szCs w:val="24"/>
            <w:u w:val="none"/>
          </w:rPr>
          <w:t>High-resolution melting analysis for detection of a single-nucleotide polymorphism and the genotype of the myostatin gene in warmblood horses.</w:t>
        </w:r>
      </w:hyperlink>
      <w:r w:rsidRPr="00E14134">
        <w:rPr>
          <w:rStyle w:val="jrnl"/>
          <w:sz w:val="24"/>
          <w:szCs w:val="24"/>
        </w:rPr>
        <w:t>am j vet res</w:t>
      </w:r>
      <w:r w:rsidRPr="00E14134">
        <w:rPr>
          <w:sz w:val="24"/>
          <w:szCs w:val="24"/>
        </w:rPr>
        <w:t>. 2017 jan;78(1):63-68. Doi: 10.2460/ajvr.78.1.63</w:t>
      </w:r>
    </w:p>
    <w:p w14:paraId="18CF85BF" w14:textId="77777777" w:rsidR="00D55C9D" w:rsidRPr="00E14134" w:rsidRDefault="00D55C9D" w:rsidP="00D55C9D">
      <w:pPr>
        <w:jc w:val="both"/>
        <w:rPr>
          <w:sz w:val="24"/>
          <w:szCs w:val="24"/>
          <w:lang w:eastAsia="pt-BR"/>
        </w:rPr>
      </w:pPr>
    </w:p>
    <w:p w14:paraId="6C4ABD56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b/>
          <w:sz w:val="24"/>
          <w:szCs w:val="24"/>
          <w:lang w:val="pt-BR" w:eastAsia="pt-BR"/>
        </w:rPr>
        <w:t xml:space="preserve">Natalini </w:t>
      </w:r>
      <w:r w:rsidRPr="00E14134">
        <w:rPr>
          <w:sz w:val="24"/>
          <w:szCs w:val="24"/>
          <w:lang w:val="pt-BR" w:eastAsia="pt-BR"/>
        </w:rPr>
        <w:t xml:space="preserve"> cc1, da silva serpa pb2, cavalcanti rl2, polydoro as2, griffith je1, santos lc1, nicholson a1. </w:t>
      </w:r>
      <w:r w:rsidRPr="00E14134">
        <w:rPr>
          <w:sz w:val="24"/>
          <w:szCs w:val="24"/>
          <w:lang w:eastAsia="pt-BR"/>
        </w:rPr>
        <w:t xml:space="preserve">General anesthesia with an injectable 8% v/v sevoflurane lipid emulsion administered intravenously to dogs. </w:t>
      </w:r>
      <w:r w:rsidRPr="00E14134">
        <w:rPr>
          <w:sz w:val="24"/>
          <w:szCs w:val="24"/>
        </w:rPr>
        <w:t>Vet anaesth analg. 2016 may;43(3):271-80. Doi: 10.1111/vaa.12317. Epub 2015 oct 9.</w:t>
      </w:r>
    </w:p>
    <w:p w14:paraId="0A4E7AFD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eastAsia="pt-BR"/>
        </w:rPr>
      </w:pPr>
    </w:p>
    <w:p w14:paraId="7FD1015D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sz w:val="24"/>
          <w:szCs w:val="24"/>
          <w:lang w:val="pt-BR"/>
        </w:rPr>
        <w:t xml:space="preserve">Priscila b.s. Serpa a,*, petra garbade a , cláudio c. </w:t>
      </w:r>
      <w:r w:rsidRPr="00E14134">
        <w:rPr>
          <w:b/>
          <w:sz w:val="24"/>
          <w:szCs w:val="24"/>
          <w:lang w:val="pt-BR"/>
        </w:rPr>
        <w:t>Natalini</w:t>
      </w:r>
      <w:r w:rsidRPr="00E14134">
        <w:rPr>
          <w:sz w:val="24"/>
          <w:szCs w:val="24"/>
          <w:lang w:val="pt-BR"/>
        </w:rPr>
        <w:t xml:space="preserve"> a,b , ruben l. Cavalcanti a , fernando s.f. Da cruz a , bruna f.p. Molnar a , josé pedro n. Estrella c , daniele p. Bezerra d , ananda r. Pires d. Energy imbalance and physiological changes during detomidine hydrochloride constant rate infusion in standing horses. </w:t>
      </w:r>
      <w:r w:rsidRPr="00E14134">
        <w:rPr>
          <w:sz w:val="24"/>
          <w:szCs w:val="24"/>
        </w:rPr>
        <w:t xml:space="preserve">J vet eq sci 2015 march 35(3): 232-237. </w:t>
      </w:r>
      <w:r w:rsidRPr="00E14134">
        <w:rPr>
          <w:sz w:val="24"/>
          <w:szCs w:val="24"/>
          <w:shd w:val="clear" w:color="auto" w:fill="FFFFFF"/>
        </w:rPr>
        <w:t>Doi: </w:t>
      </w:r>
      <w:hyperlink r:id="rId11" w:history="1">
        <w:r w:rsidRPr="00E1413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http://dx.doi.org/10.1016/j.jevs.2015.01.003</w:t>
        </w:r>
      </w:hyperlink>
    </w:p>
    <w:p w14:paraId="102E5B9A" w14:textId="77777777" w:rsidR="00D55C9D" w:rsidRPr="00E14134" w:rsidRDefault="00D55C9D" w:rsidP="00D55C9D">
      <w:pPr>
        <w:jc w:val="both"/>
        <w:rPr>
          <w:sz w:val="24"/>
          <w:szCs w:val="24"/>
          <w:lang w:eastAsia="pt-BR"/>
        </w:rPr>
      </w:pPr>
    </w:p>
    <w:p w14:paraId="5D7CDE83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sz w:val="24"/>
          <w:szCs w:val="24"/>
        </w:rPr>
        <w:lastRenderedPageBreak/>
        <w:t xml:space="preserve">Serpa, p.b.da s., </w:t>
      </w:r>
      <w:r w:rsidRPr="00E14134">
        <w:rPr>
          <w:b/>
          <w:sz w:val="24"/>
          <w:szCs w:val="24"/>
        </w:rPr>
        <w:t>natalini</w:t>
      </w:r>
      <w:r w:rsidRPr="00E14134">
        <w:rPr>
          <w:sz w:val="24"/>
          <w:szCs w:val="24"/>
        </w:rPr>
        <w:t>, claudio correa, cavalcanti, ruben lundgren, estrella, j. P., molnar, b.f.p., bezerra, d.p., pires, a.r., fernandes, v.</w:t>
      </w:r>
      <w:r w:rsidRPr="00E14134">
        <w:rPr>
          <w:sz w:val="24"/>
          <w:szCs w:val="24"/>
        </w:rPr>
        <w:br/>
        <w:t xml:space="preserve">Effects of detomidine constant rate infusion on blood gas glucose and lactate in sevoflurane anesthetized horses. Acta scientiae veterinariae (online). </w:t>
      </w:r>
      <w:r w:rsidRPr="00E14134">
        <w:rPr>
          <w:noProof/>
          <w:sz w:val="24"/>
          <w:szCs w:val="24"/>
        </w:rPr>
        <w:drawing>
          <wp:inline distT="0" distB="0" distL="0" distR="0" wp14:anchorId="2C627CCD" wp14:editId="595A9219">
            <wp:extent cx="247650" cy="104775"/>
            <wp:effectExtent l="19050" t="0" r="0" b="0"/>
            <wp:docPr id="59" name="Imagem 59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</w:rPr>
        <w:t>, v.40, p.1 - 6, 2012</w:t>
      </w:r>
    </w:p>
    <w:p w14:paraId="1A7130F1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val="pt-BR"/>
        </w:rPr>
        <w:t>.</w:t>
      </w:r>
      <w:r w:rsidRPr="00E14134">
        <w:rPr>
          <w:sz w:val="24"/>
          <w:szCs w:val="24"/>
          <w:lang w:val="pt-BR" w:eastAsia="pt-BR"/>
        </w:rPr>
        <w:t xml:space="preserve">krahn, c., branquinho, l. Q., </w:t>
      </w:r>
      <w:hyperlink r:id="rId13" w:tgtFrame="_blank" w:history="1">
        <w:r w:rsidRPr="00E14134">
          <w:rPr>
            <w:sz w:val="24"/>
            <w:szCs w:val="24"/>
            <w:lang w:val="pt-BR" w:eastAsia="pt-BR"/>
          </w:rPr>
          <w:t>serpa p.b. Da s.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14" w:tgtFrame="_blank" w:history="1">
        <w:r w:rsidRPr="00E14134">
          <w:rPr>
            <w:sz w:val="24"/>
            <w:szCs w:val="24"/>
            <w:lang w:val="pt-BR" w:eastAsia="pt-BR"/>
          </w:rPr>
          <w:t>raffin, renata p.</w:t>
        </w:r>
      </w:hyperlink>
      <w:r w:rsidRPr="00E14134">
        <w:rPr>
          <w:sz w:val="24"/>
          <w:szCs w:val="24"/>
          <w:lang w:val="pt-BR" w:eastAsia="pt-BR"/>
        </w:rPr>
        <w:t xml:space="preserve">, renata limberger, silvia guterres, </w:t>
      </w:r>
      <w:r w:rsidRPr="00E14134">
        <w:rPr>
          <w:b/>
          <w:bCs/>
          <w:sz w:val="24"/>
          <w:szCs w:val="24"/>
          <w:lang w:val="pt-BR" w:eastAsia="pt-BR"/>
        </w:rPr>
        <w:t>natalini, c. C.</w:t>
      </w:r>
      <w:r w:rsidRPr="00E14134">
        <w:rPr>
          <w:sz w:val="24"/>
          <w:szCs w:val="24"/>
          <w:lang w:val="pt-BR" w:eastAsia="pt-BR"/>
        </w:rPr>
        <w:t xml:space="preserve">, </w:t>
      </w:r>
      <w:hyperlink r:id="rId15" w:tgtFrame="_blank" w:history="1">
        <w:r w:rsidRPr="00E14134">
          <w:rPr>
            <w:sz w:val="24"/>
            <w:szCs w:val="24"/>
            <w:lang w:val="pt-BR" w:eastAsia="pt-BR"/>
          </w:rPr>
          <w:t>colomé, letícia m.</w:t>
        </w:r>
      </w:hyperlink>
      <w:r w:rsidRPr="00E14134">
        <w:rPr>
          <w:sz w:val="24"/>
          <w:szCs w:val="24"/>
          <w:lang w:val="pt-BR" w:eastAsia="pt-BR"/>
        </w:rPr>
        <w:br/>
      </w:r>
      <w:r w:rsidRPr="00E14134">
        <w:rPr>
          <w:sz w:val="24"/>
          <w:szCs w:val="24"/>
          <w:lang w:eastAsia="pt-BR"/>
        </w:rPr>
        <w:t xml:space="preserve">Isoflurane-loaded nanoemulsion prepared by high-pressure homogenization investigation of stability and dose reduction in general anesthesia. Journal of biomedical nanotechnology. </w:t>
      </w:r>
      <w:r w:rsidRPr="00E14134">
        <w:rPr>
          <w:noProof/>
          <w:sz w:val="24"/>
          <w:szCs w:val="24"/>
        </w:rPr>
        <w:drawing>
          <wp:inline distT="0" distB="0" distL="0" distR="0" wp14:anchorId="02A3A9D2" wp14:editId="5BB67D82">
            <wp:extent cx="247650" cy="104775"/>
            <wp:effectExtent l="19050" t="0" r="0" b="0"/>
            <wp:docPr id="2" name="Imagem 2" descr="Fator de Impacto(2011 JCR): 4,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or de Impacto(2011 JCR): 4,2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v.8, p.1 - 10, 2012</w:t>
      </w:r>
    </w:p>
    <w:p w14:paraId="036F4FDE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b/>
          <w:bCs/>
          <w:sz w:val="24"/>
          <w:szCs w:val="24"/>
          <w:lang w:eastAsia="pt-BR"/>
        </w:rPr>
        <w:t>Natalini, c. C.</w:t>
      </w:r>
      <w:r w:rsidRPr="00E14134">
        <w:rPr>
          <w:sz w:val="24"/>
          <w:szCs w:val="24"/>
          <w:lang w:eastAsia="pt-BR"/>
        </w:rPr>
        <w:t xml:space="preserve">, </w:t>
      </w:r>
      <w:hyperlink r:id="rId16" w:tgtFrame="_blank" w:history="1">
        <w:r w:rsidRPr="00E14134">
          <w:rPr>
            <w:sz w:val="24"/>
            <w:szCs w:val="24"/>
            <w:lang w:eastAsia="pt-BR"/>
          </w:rPr>
          <w:t>bopp, simone</w:t>
        </w:r>
      </w:hyperlink>
      <w:r w:rsidRPr="00E14134">
        <w:rPr>
          <w:sz w:val="24"/>
          <w:szCs w:val="24"/>
          <w:lang w:eastAsia="pt-BR"/>
        </w:rPr>
        <w:t xml:space="preserve">, cruz, f. S.epidural analgesia with clonidine or sufentanil in dogs submitted to ovariohysterectomy under general anesthesia. Acta scientiae veterinariae (online). </w:t>
      </w:r>
      <w:r w:rsidRPr="00E14134">
        <w:rPr>
          <w:noProof/>
          <w:sz w:val="24"/>
          <w:szCs w:val="24"/>
        </w:rPr>
        <w:drawing>
          <wp:inline distT="0" distB="0" distL="0" distR="0" wp14:anchorId="02F9C21E" wp14:editId="4298B3DE">
            <wp:extent cx="247650" cy="104775"/>
            <wp:effectExtent l="19050" t="0" r="0" b="0"/>
            <wp:docPr id="21" name="Imagem 3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v.39, p.1 - 9, 2011.</w:t>
      </w:r>
      <w:r w:rsidRPr="00E14134">
        <w:rPr>
          <w:b/>
          <w:bCs/>
          <w:sz w:val="24"/>
          <w:szCs w:val="24"/>
          <w:lang w:eastAsia="pt-BR"/>
        </w:rPr>
        <w:t xml:space="preserve"> </w:t>
      </w:r>
    </w:p>
    <w:p w14:paraId="6057A19B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b/>
          <w:bCs/>
          <w:sz w:val="24"/>
          <w:szCs w:val="24"/>
          <w:lang w:val="pt-BR" w:eastAsia="pt-BR"/>
        </w:rPr>
        <w:t>Natalini, c. C.</w:t>
      </w:r>
      <w:r w:rsidRPr="00E14134">
        <w:rPr>
          <w:sz w:val="24"/>
          <w:szCs w:val="24"/>
          <w:lang w:val="pt-BR" w:eastAsia="pt-BR"/>
        </w:rPr>
        <w:t xml:space="preserve">, </w:t>
      </w:r>
      <w:hyperlink r:id="rId17" w:tgtFrame="_blank" w:history="1">
        <w:r w:rsidRPr="00E14134">
          <w:rPr>
            <w:sz w:val="24"/>
            <w:szCs w:val="24"/>
            <w:lang w:val="pt-BR" w:eastAsia="pt-BR"/>
          </w:rPr>
          <w:t>serpa p.b. Da s.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18" w:tgtFrame="_blank" w:history="1">
        <w:r w:rsidRPr="00E14134">
          <w:rPr>
            <w:sz w:val="24"/>
            <w:szCs w:val="24"/>
            <w:lang w:val="pt-BR" w:eastAsia="pt-BR"/>
          </w:rPr>
          <w:t>estrella, j. P. N.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19" w:tgtFrame="_blank" w:history="1">
        <w:r w:rsidRPr="00E14134">
          <w:rPr>
            <w:sz w:val="24"/>
            <w:szCs w:val="24"/>
            <w:lang w:val="pt-BR" w:eastAsia="pt-BR"/>
          </w:rPr>
          <w:t>polydoro, alexandre da silva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20" w:tgtFrame="_blank" w:history="1">
        <w:r w:rsidRPr="00E14134">
          <w:rPr>
            <w:sz w:val="24"/>
            <w:szCs w:val="24"/>
            <w:lang w:val="pt-BR" w:eastAsia="pt-BR"/>
          </w:rPr>
          <w:t>futema, f.</w:t>
        </w:r>
      </w:hyperlink>
      <w:r w:rsidRPr="00E14134">
        <w:rPr>
          <w:sz w:val="24"/>
          <w:szCs w:val="24"/>
          <w:lang w:val="pt-BR" w:eastAsia="pt-BR"/>
        </w:rPr>
        <w:br/>
      </w:r>
      <w:r w:rsidRPr="00E14134">
        <w:rPr>
          <w:sz w:val="24"/>
          <w:szCs w:val="24"/>
          <w:lang w:eastAsia="pt-BR"/>
        </w:rPr>
        <w:t xml:space="preserve">Calcium chloride administration effects during cardiopulmonary resuscitation in dogs. Acta scientiae veterinariae (online). </w:t>
      </w:r>
      <w:r w:rsidRPr="00E14134">
        <w:rPr>
          <w:noProof/>
          <w:sz w:val="24"/>
          <w:szCs w:val="24"/>
        </w:rPr>
        <w:drawing>
          <wp:inline distT="0" distB="0" distL="0" distR="0" wp14:anchorId="7739239D" wp14:editId="66183851">
            <wp:extent cx="247650" cy="104775"/>
            <wp:effectExtent l="19050" t="0" r="0" b="0"/>
            <wp:docPr id="24" name="Imagem 4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v.39, p.981 - 986, 2011</w:t>
      </w:r>
    </w:p>
    <w:p w14:paraId="1CDFACB9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sz w:val="24"/>
          <w:szCs w:val="24"/>
        </w:rPr>
        <w:t xml:space="preserve"> </w:t>
      </w:r>
      <w:r w:rsidRPr="00E14134">
        <w:rPr>
          <w:noProof/>
          <w:sz w:val="24"/>
          <w:szCs w:val="24"/>
        </w:rPr>
        <w:drawing>
          <wp:inline distT="0" distB="0" distL="0" distR="0" wp14:anchorId="4A35660C" wp14:editId="7D98C667">
            <wp:extent cx="245110" cy="104140"/>
            <wp:effectExtent l="0" t="0" r="8890" b="0"/>
            <wp:docPr id="3" name="Imagem 5" descr="https://wwws.cnpq.br/images/estatico/imagens/ico_doi.gif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wwws.cnpq.br/images/estatico/imagens/ico_doi.gif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</w:rPr>
        <w:t xml:space="preserve"> </w:t>
      </w:r>
      <w:hyperlink r:id="rId23" w:tgtFrame="_blank" w:history="1">
        <w:r w:rsidRPr="00E14134">
          <w:rPr>
            <w:sz w:val="24"/>
            <w:szCs w:val="24"/>
            <w:lang w:eastAsia="pt-BR"/>
          </w:rPr>
          <w:t>raffin, renata p.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24" w:tgtFrame="_blank" w:history="1">
        <w:r w:rsidRPr="00E14134">
          <w:rPr>
            <w:sz w:val="24"/>
            <w:szCs w:val="24"/>
            <w:lang w:eastAsia="pt-BR"/>
          </w:rPr>
          <w:t>colomé, letícia m.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25" w:tgtFrame="_blank" w:history="1">
        <w:r w:rsidRPr="00E14134">
          <w:rPr>
            <w:sz w:val="24"/>
            <w:szCs w:val="24"/>
            <w:lang w:eastAsia="pt-BR"/>
          </w:rPr>
          <w:t>hoffmeister, cristiane r.d.</w:t>
        </w:r>
      </w:hyperlink>
      <w:r w:rsidRPr="00E14134">
        <w:rPr>
          <w:sz w:val="24"/>
          <w:szCs w:val="24"/>
          <w:lang w:eastAsia="pt-BR"/>
        </w:rPr>
        <w:t xml:space="preserve">, colombo, paolo, rossi, alessandra, sonvico, fabio, colomé, lucas m., </w:t>
      </w:r>
      <w:hyperlink r:id="rId26" w:tgtFrame="_blank" w:history="1">
        <w:r w:rsidRPr="00E14134">
          <w:rPr>
            <w:sz w:val="24"/>
            <w:szCs w:val="24"/>
            <w:lang w:eastAsia="pt-BR"/>
          </w:rPr>
          <w:t>natalini, claudio c.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27" w:tgtFrame="_blank" w:history="1">
        <w:r w:rsidRPr="00E14134">
          <w:rPr>
            <w:sz w:val="24"/>
            <w:szCs w:val="24"/>
            <w:lang w:eastAsia="pt-BR"/>
          </w:rPr>
          <w:t>pohlmann, adriana r.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28" w:tgtFrame="_blank" w:history="1">
        <w:r w:rsidRPr="00E14134">
          <w:rPr>
            <w:sz w:val="24"/>
            <w:szCs w:val="24"/>
            <w:lang w:eastAsia="pt-BR"/>
          </w:rPr>
          <w:t>costa, teresa dalla</w:t>
        </w:r>
      </w:hyperlink>
      <w:r w:rsidRPr="00E14134">
        <w:rPr>
          <w:sz w:val="24"/>
          <w:szCs w:val="24"/>
          <w:lang w:eastAsia="pt-BR"/>
        </w:rPr>
        <w:t xml:space="preserve">, </w:t>
      </w:r>
      <w:r w:rsidRPr="00E14134">
        <w:rPr>
          <w:b/>
          <w:bCs/>
          <w:sz w:val="24"/>
          <w:szCs w:val="24"/>
          <w:lang w:eastAsia="pt-BR"/>
        </w:rPr>
        <w:t>natalini, claudio correa</w:t>
      </w:r>
      <w:r w:rsidRPr="00E14134">
        <w:rPr>
          <w:sz w:val="24"/>
          <w:szCs w:val="24"/>
          <w:lang w:eastAsia="pt-BR"/>
        </w:rPr>
        <w:br/>
        <w:t xml:space="preserve">pharmacokinetics evaluation of soft agglomerates for prompt delivery of enteric pantoprazole-loaded microparticles. European journal of pharmaceutics and biopharmaceutics. </w:t>
      </w:r>
      <w:r w:rsidRPr="00E14134">
        <w:rPr>
          <w:noProof/>
          <w:sz w:val="24"/>
          <w:szCs w:val="24"/>
        </w:rPr>
        <w:drawing>
          <wp:inline distT="0" distB="0" distL="0" distR="0" wp14:anchorId="69005AC5" wp14:editId="4DA7336C">
            <wp:extent cx="247650" cy="104775"/>
            <wp:effectExtent l="19050" t="0" r="0" b="0"/>
            <wp:docPr id="26" name="Imagem 6" descr="Fator de Impacto(2011 JCR): 4,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tor de Impacto(2011 JCR): 4,26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v.74, p.275 - 280, 2010.</w:t>
      </w:r>
      <w:r w:rsidRPr="00E14134">
        <w:rPr>
          <w:i/>
          <w:iCs/>
          <w:sz w:val="24"/>
          <w:szCs w:val="24"/>
          <w:lang w:eastAsia="pt-BR"/>
        </w:rPr>
        <w:br/>
        <w:t>[doi:10.1016/j.ejpb.2009.11.015]</w:t>
      </w:r>
      <w:r w:rsidRPr="00E14134">
        <w:rPr>
          <w:noProof/>
          <w:sz w:val="24"/>
          <w:szCs w:val="24"/>
        </w:rPr>
        <w:t xml:space="preserve"> </w:t>
      </w:r>
      <w:r w:rsidRPr="00E14134">
        <w:rPr>
          <w:noProof/>
          <w:sz w:val="24"/>
          <w:szCs w:val="24"/>
        </w:rPr>
        <w:drawing>
          <wp:inline distT="0" distB="0" distL="0" distR="0" wp14:anchorId="226C99BE" wp14:editId="3B52C9E4">
            <wp:extent cx="247650" cy="104775"/>
            <wp:effectExtent l="19050" t="0" r="0" b="0"/>
            <wp:docPr id="31" name="Imagem 7" descr="https://wwws.cnpq.br/images/estatico/imagens/ico_doi.gif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s.cnpq.br/images/estatico/imagens/ico_doi.gif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200E2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> </w:t>
      </w:r>
      <w:r w:rsidRPr="00E14134">
        <w:rPr>
          <w:b/>
          <w:bCs/>
          <w:sz w:val="24"/>
          <w:szCs w:val="24"/>
          <w:lang w:eastAsia="pt-BR"/>
        </w:rPr>
        <w:t>Natalini, claudio c.</w:t>
      </w:r>
      <w:r w:rsidRPr="00E14134">
        <w:rPr>
          <w:sz w:val="24"/>
          <w:szCs w:val="24"/>
          <w:lang w:eastAsia="pt-BR"/>
        </w:rPr>
        <w:br/>
        <w:t xml:space="preserve">Spinal anesthetics and analgesics in the horse. The veterinary clinics of north america. Equine practice (print). </w:t>
      </w:r>
      <w:r w:rsidRPr="00E14134">
        <w:rPr>
          <w:noProof/>
          <w:sz w:val="24"/>
          <w:szCs w:val="24"/>
        </w:rPr>
        <w:drawing>
          <wp:inline distT="0" distB="0" distL="0" distR="0" wp14:anchorId="72180EAF" wp14:editId="1FF84E21">
            <wp:extent cx="247650" cy="104775"/>
            <wp:effectExtent l="19050" t="0" r="0" b="0"/>
            <wp:docPr id="32" name="Imagem 8" descr="Fator de Impacto(2011 JCR): 0,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tor de Impacto(2011 JCR): 0,88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v.26, p.551 - 564, 2010.</w:t>
      </w:r>
      <w:r w:rsidRPr="00E14134">
        <w:rPr>
          <w:sz w:val="24"/>
          <w:szCs w:val="24"/>
          <w:lang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[doi:10.1016/j.cveq.2010.07.005]</w:t>
      </w:r>
      <w:r w:rsidRPr="00E14134">
        <w:rPr>
          <w:b/>
          <w:bCs/>
          <w:sz w:val="24"/>
          <w:szCs w:val="24"/>
          <w:lang w:val="pt-BR" w:eastAsia="pt-BR"/>
        </w:rPr>
        <w:t xml:space="preserve"> </w:t>
      </w:r>
    </w:p>
    <w:p w14:paraId="1E18C97A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b/>
          <w:bCs/>
          <w:sz w:val="24"/>
          <w:szCs w:val="24"/>
          <w:lang w:val="pt-BR" w:eastAsia="pt-BR"/>
        </w:rPr>
        <w:t>Natalini, claudio correa</w:t>
      </w:r>
      <w:r w:rsidRPr="00E14134">
        <w:rPr>
          <w:sz w:val="24"/>
          <w:szCs w:val="24"/>
          <w:lang w:val="pt-BR" w:eastAsia="pt-BR"/>
        </w:rPr>
        <w:t xml:space="preserve">, </w:t>
      </w:r>
      <w:hyperlink r:id="rId30" w:tgtFrame="_blank" w:history="1">
        <w:r w:rsidRPr="00E14134">
          <w:rPr>
            <w:sz w:val="24"/>
            <w:szCs w:val="24"/>
            <w:lang w:val="pt-BR" w:eastAsia="pt-BR"/>
          </w:rPr>
          <w:t>estrella, j. P. N.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1" w:tgtFrame="_blank" w:history="1">
        <w:r w:rsidRPr="00E14134">
          <w:rPr>
            <w:sz w:val="24"/>
            <w:szCs w:val="24"/>
            <w:lang w:val="pt-BR" w:eastAsia="pt-BR"/>
          </w:rPr>
          <w:t>polydoro, alexandre da silva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2" w:tgtFrame="_blank" w:history="1">
        <w:r w:rsidRPr="00E14134">
          <w:rPr>
            <w:sz w:val="24"/>
            <w:szCs w:val="24"/>
            <w:lang w:val="pt-BR" w:eastAsia="pt-BR"/>
          </w:rPr>
          <w:t>futema, f.</w:t>
        </w:r>
      </w:hyperlink>
      <w:r w:rsidRPr="00E14134">
        <w:rPr>
          <w:sz w:val="24"/>
          <w:szCs w:val="24"/>
          <w:lang w:val="pt-BR" w:eastAsia="pt-BR"/>
        </w:rPr>
        <w:br/>
      </w:r>
      <w:r w:rsidRPr="00E14134">
        <w:rPr>
          <w:sz w:val="24"/>
          <w:szCs w:val="24"/>
          <w:lang w:eastAsia="pt-BR"/>
        </w:rPr>
        <w:t>Calcium chloride effects on cardiopulmonary ressuscitation in dogs. Journal lavecc. , v.2, p.326 - 329, 2010.</w:t>
      </w:r>
      <w:r w:rsidRPr="00E14134">
        <w:rPr>
          <w:i/>
          <w:iCs/>
          <w:sz w:val="24"/>
          <w:szCs w:val="24"/>
          <w:lang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[http://www.laveccs.org]</w:t>
      </w:r>
    </w:p>
    <w:p w14:paraId="37F60BF6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7535B082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noProof/>
          <w:sz w:val="24"/>
          <w:szCs w:val="24"/>
          <w:lang w:val="pt-BR"/>
        </w:rPr>
        <w:t xml:space="preserve"> </w:t>
      </w:r>
      <w:r w:rsidRPr="00E14134">
        <w:rPr>
          <w:noProof/>
          <w:sz w:val="24"/>
          <w:szCs w:val="24"/>
        </w:rPr>
        <w:drawing>
          <wp:inline distT="0" distB="0" distL="0" distR="0" wp14:anchorId="13DA19E3" wp14:editId="311FE166">
            <wp:extent cx="247650" cy="104775"/>
            <wp:effectExtent l="19050" t="0" r="0" b="0"/>
            <wp:docPr id="33" name="Imagem 9" descr="https://wwws.cnpq.br/images/estatico/imagens/ico_doi.gif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s.cnpq.br/images/estatico/imagens/ico_doi.gif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 </w:t>
      </w:r>
      <w:hyperlink r:id="rId34" w:tgtFrame="_blank" w:history="1">
        <w:r w:rsidRPr="00E14134">
          <w:rPr>
            <w:sz w:val="24"/>
            <w:szCs w:val="24"/>
            <w:lang w:val="pt-BR" w:eastAsia="pt-BR"/>
          </w:rPr>
          <w:t>renata gebara sampaio dória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5" w:tgtFrame="_blank" w:history="1">
        <w:r w:rsidRPr="00E14134">
          <w:rPr>
            <w:sz w:val="24"/>
            <w:szCs w:val="24"/>
            <w:lang w:val="pt-BR" w:eastAsia="pt-BR"/>
          </w:rPr>
          <w:t>carlos augusto araújo valadão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6" w:tgtFrame="_blank" w:history="1">
        <w:r w:rsidRPr="00E14134">
          <w:rPr>
            <w:sz w:val="24"/>
            <w:szCs w:val="24"/>
            <w:lang w:val="pt-BR" w:eastAsia="pt-BR"/>
          </w:rPr>
          <w:t>marina ceccato mendes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7" w:tgtFrame="_blank" w:history="1">
        <w:r w:rsidRPr="00E14134">
          <w:rPr>
            <w:sz w:val="24"/>
            <w:szCs w:val="24"/>
            <w:lang w:val="pt-BR" w:eastAsia="pt-BR"/>
          </w:rPr>
          <w:t>paulo aléscio canola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8" w:tgtFrame="_blank" w:history="1">
        <w:r w:rsidRPr="00E14134">
          <w:rPr>
            <w:sz w:val="24"/>
            <w:szCs w:val="24"/>
            <w:lang w:val="pt-BR" w:eastAsia="pt-BR"/>
          </w:rPr>
          <w:t>andré escobar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39" w:tgtFrame="_blank" w:history="1">
        <w:r w:rsidRPr="00E14134">
          <w:rPr>
            <w:sz w:val="24"/>
            <w:szCs w:val="24"/>
            <w:lang w:val="pt-BR" w:eastAsia="pt-BR"/>
          </w:rPr>
          <w:t>gesiane ribeiro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r w:rsidRPr="00E14134">
        <w:rPr>
          <w:b/>
          <w:bCs/>
          <w:sz w:val="24"/>
          <w:szCs w:val="24"/>
          <w:lang w:val="pt-BR" w:eastAsia="pt-BR"/>
        </w:rPr>
        <w:t>natalini, claudio correa</w:t>
      </w:r>
      <w:r w:rsidRPr="00E14134">
        <w:rPr>
          <w:sz w:val="24"/>
          <w:szCs w:val="24"/>
          <w:lang w:val="pt-BR" w:eastAsia="pt-BR"/>
        </w:rPr>
        <w:br/>
        <w:t xml:space="preserve">effects of constant rate infusion of medetomidine or xylazine in horses. Ciência rural (ufsm. Impresso). </w:t>
      </w:r>
      <w:r w:rsidRPr="00E14134">
        <w:rPr>
          <w:noProof/>
          <w:sz w:val="24"/>
          <w:szCs w:val="24"/>
        </w:rPr>
        <w:drawing>
          <wp:inline distT="0" distB="0" distL="0" distR="0" wp14:anchorId="2F16C7EB" wp14:editId="18004F40">
            <wp:extent cx="247650" cy="104775"/>
            <wp:effectExtent l="19050" t="0" r="0" b="0"/>
            <wp:docPr id="34" name="Imagem 10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v.39, p.447 - 452, 2009.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84782009000200020&amp;lng=en&amp;nrm=iso][doi:10.1590/s0103-84782009000200020]</w:t>
      </w:r>
      <w:r w:rsidRPr="00E14134">
        <w:rPr>
          <w:sz w:val="24"/>
          <w:szCs w:val="24"/>
          <w:lang w:val="pt-BR" w:eastAsia="pt-BR"/>
        </w:rPr>
        <w:t xml:space="preserve"> </w:t>
      </w:r>
    </w:p>
    <w:p w14:paraId="27C16AC2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42294DF2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val="pt-BR" w:eastAsia="pt-BR"/>
        </w:rPr>
        <w:t xml:space="preserve">Branquinho, l. Q., </w:t>
      </w:r>
      <w:hyperlink r:id="rId40" w:tgtFrame="_blank" w:history="1">
        <w:r w:rsidRPr="00E14134">
          <w:rPr>
            <w:sz w:val="24"/>
            <w:szCs w:val="24"/>
            <w:lang w:val="pt-BR" w:eastAsia="pt-BR"/>
          </w:rPr>
          <w:t>cavalcanti, r. L.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41" w:tgtFrame="_blank" w:history="1">
        <w:r w:rsidRPr="00E14134">
          <w:rPr>
            <w:sz w:val="24"/>
            <w:szCs w:val="24"/>
            <w:lang w:val="pt-BR" w:eastAsia="pt-BR"/>
          </w:rPr>
          <w:t>crosignani, nadia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42" w:tgtFrame="_blank" w:history="1">
        <w:r w:rsidRPr="00E14134">
          <w:rPr>
            <w:sz w:val="24"/>
            <w:szCs w:val="24"/>
            <w:lang w:val="pt-BR" w:eastAsia="pt-BR"/>
          </w:rPr>
          <w:t>polydoro, alexandre da silva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r w:rsidRPr="00E14134">
        <w:rPr>
          <w:b/>
          <w:bCs/>
          <w:sz w:val="24"/>
          <w:szCs w:val="24"/>
          <w:lang w:val="pt-BR" w:eastAsia="pt-BR"/>
        </w:rPr>
        <w:t>natalini, claudio correa</w:t>
      </w:r>
      <w:r w:rsidRPr="00E14134">
        <w:rPr>
          <w:sz w:val="24"/>
          <w:szCs w:val="24"/>
          <w:lang w:val="pt-BR" w:eastAsia="pt-BR"/>
        </w:rPr>
        <w:br/>
        <w:t xml:space="preserve">iatrogenic bupivacine intoxication in a dog. Acta scientiae veterinariae (ufrgs. Impresso). </w:t>
      </w:r>
      <w:r w:rsidRPr="00E14134">
        <w:rPr>
          <w:noProof/>
          <w:sz w:val="24"/>
          <w:szCs w:val="24"/>
        </w:rPr>
        <w:drawing>
          <wp:inline distT="0" distB="0" distL="0" distR="0" wp14:anchorId="5EED0BA9" wp14:editId="46E54230">
            <wp:extent cx="247650" cy="104775"/>
            <wp:effectExtent l="19050" t="0" r="0" b="0"/>
            <wp:docPr id="35" name="Imagem 11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v.37, p.191 - 193, 2009.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[http://www.ufrgs.br/favet]</w:t>
      </w:r>
      <w:r w:rsidRPr="00E14134">
        <w:rPr>
          <w:sz w:val="24"/>
          <w:szCs w:val="24"/>
          <w:lang w:val="pt-BR" w:eastAsia="pt-BR"/>
        </w:rPr>
        <w:t xml:space="preserve"> </w:t>
      </w:r>
    </w:p>
    <w:p w14:paraId="45A022F7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2B6A46B5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pt-BR"/>
        </w:rPr>
      </w:pPr>
      <w:r w:rsidRPr="00E14134">
        <w:rPr>
          <w:sz w:val="24"/>
          <w:szCs w:val="24"/>
          <w:lang w:val="pt-BR" w:eastAsia="pt-BR"/>
        </w:rPr>
        <w:t> </w:t>
      </w:r>
      <w:r w:rsidRPr="00E14134">
        <w:rPr>
          <w:noProof/>
          <w:sz w:val="24"/>
          <w:szCs w:val="24"/>
        </w:rPr>
        <w:drawing>
          <wp:inline distT="0" distB="0" distL="0" distR="0" wp14:anchorId="64290593" wp14:editId="14C7C5F3">
            <wp:extent cx="247650" cy="104775"/>
            <wp:effectExtent l="19050" t="0" r="0" b="0"/>
            <wp:docPr id="36" name="Imagem 12" descr="https://wwws.cnpq.br/images/estatico/imagens/ico_doi.gif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s.cnpq.br/images/estatico/imagens/ico_doi.gif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 xml:space="preserve"> linardi, r. L., stokes, a. M., barker, s. A., short, c., hosgood, g., </w:t>
      </w:r>
      <w:r w:rsidRPr="00E14134">
        <w:rPr>
          <w:b/>
          <w:bCs/>
          <w:sz w:val="24"/>
          <w:szCs w:val="24"/>
          <w:lang w:eastAsia="pt-BR"/>
        </w:rPr>
        <w:t>natalini, claudio correa</w:t>
      </w:r>
      <w:r w:rsidRPr="00E14134">
        <w:rPr>
          <w:sz w:val="24"/>
          <w:szCs w:val="24"/>
          <w:lang w:eastAsia="pt-BR"/>
        </w:rPr>
        <w:br/>
        <w:t xml:space="preserve">pharmacokinetics of the injectable formulation of methadone hydrochloride administered orally in horses. Journal of veterinary pharmacology and therapeutics (print). </w:t>
      </w:r>
      <w:r w:rsidRPr="00E14134">
        <w:rPr>
          <w:noProof/>
          <w:sz w:val="24"/>
          <w:szCs w:val="24"/>
        </w:rPr>
        <w:drawing>
          <wp:inline distT="0" distB="0" distL="0" distR="0" wp14:anchorId="4F01C42F" wp14:editId="11D00ECD">
            <wp:extent cx="247650" cy="104775"/>
            <wp:effectExtent l="19050" t="0" r="0" b="0"/>
            <wp:docPr id="37" name="Imagem 13" descr="Fator de Impacto(2011 JCR): 1,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tor de Impacto(2011 JCR): 1,18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v.32, p.492 - 497, 2009.</w:t>
      </w:r>
      <w:r w:rsidRPr="00E14134">
        <w:rPr>
          <w:sz w:val="24"/>
          <w:szCs w:val="24"/>
          <w:lang w:eastAsia="pt-BR"/>
        </w:rPr>
        <w:br/>
      </w:r>
      <w:r w:rsidRPr="00E14134">
        <w:rPr>
          <w:i/>
          <w:iCs/>
          <w:sz w:val="24"/>
          <w:szCs w:val="24"/>
          <w:lang w:eastAsia="pt-BR"/>
        </w:rPr>
        <w:t>[http://mc.manuscriptcentral.com/jvpt]</w:t>
      </w:r>
    </w:p>
    <w:p w14:paraId="27275397" w14:textId="77777777" w:rsidR="00D55C9D" w:rsidRPr="00E14134" w:rsidRDefault="00D55C9D" w:rsidP="00D55C9D">
      <w:pPr>
        <w:pStyle w:val="ListParagraph"/>
        <w:jc w:val="both"/>
        <w:rPr>
          <w:noProof/>
          <w:sz w:val="24"/>
          <w:szCs w:val="24"/>
        </w:rPr>
      </w:pPr>
    </w:p>
    <w:p w14:paraId="2ABE866C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noProof/>
          <w:sz w:val="24"/>
          <w:szCs w:val="24"/>
        </w:rPr>
        <w:t xml:space="preserve"> </w:t>
      </w:r>
      <w:r w:rsidRPr="00E14134">
        <w:rPr>
          <w:noProof/>
          <w:sz w:val="24"/>
          <w:szCs w:val="24"/>
        </w:rPr>
        <w:drawing>
          <wp:inline distT="0" distB="0" distL="0" distR="0" wp14:anchorId="75D48C23" wp14:editId="7611075C">
            <wp:extent cx="247650" cy="104775"/>
            <wp:effectExtent l="19050" t="0" r="0" b="0"/>
            <wp:docPr id="38" name="Imagem 14" descr="https://wwws.cnpq.br/images/estatico/imagens/ico_doi.gif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s.cnpq.br/images/estatico/imagens/ico_doi.gif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 </w:t>
      </w:r>
      <w:hyperlink r:id="rId45" w:tgtFrame="_blank" w:history="1">
        <w:r w:rsidRPr="00E14134">
          <w:rPr>
            <w:sz w:val="24"/>
            <w:szCs w:val="24"/>
            <w:lang w:eastAsia="pt-BR"/>
          </w:rPr>
          <w:t>polydoro, alexandre da silva</w:t>
        </w:r>
      </w:hyperlink>
      <w:r w:rsidRPr="00E14134">
        <w:rPr>
          <w:sz w:val="24"/>
          <w:szCs w:val="24"/>
          <w:lang w:eastAsia="pt-BR"/>
        </w:rPr>
        <w:t>, rasier, alceu g, natalini, claudio correa, linardia, renata l</w:t>
      </w:r>
      <w:r w:rsidRPr="00E14134">
        <w:rPr>
          <w:sz w:val="24"/>
          <w:szCs w:val="24"/>
          <w:lang w:eastAsia="pt-BR"/>
        </w:rPr>
        <w:br/>
        <w:t xml:space="preserve">a in vitro model to study hyperbaric opioids in horses . </w:t>
      </w:r>
      <w:r w:rsidRPr="00E14134">
        <w:rPr>
          <w:sz w:val="24"/>
          <w:szCs w:val="24"/>
          <w:lang w:val="pt-BR" w:eastAsia="pt-BR"/>
        </w:rPr>
        <w:t xml:space="preserve">Ciência rural. </w:t>
      </w:r>
      <w:r w:rsidRPr="00E14134">
        <w:rPr>
          <w:noProof/>
          <w:sz w:val="24"/>
          <w:szCs w:val="24"/>
        </w:rPr>
        <w:drawing>
          <wp:inline distT="0" distB="0" distL="0" distR="0" wp14:anchorId="06543CF3" wp14:editId="68B2F8BD">
            <wp:extent cx="247650" cy="104775"/>
            <wp:effectExtent l="19050" t="0" r="0" b="0"/>
            <wp:docPr id="39" name="Imagem 15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v.38, p.384 - 388, 2008.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[http://www.scielo.br][doi:10.1590/s0103-84782008000200014]</w:t>
      </w:r>
      <w:r w:rsidRPr="00E14134">
        <w:rPr>
          <w:sz w:val="24"/>
          <w:szCs w:val="24"/>
          <w:lang w:val="pt-BR" w:eastAsia="pt-BR"/>
        </w:rPr>
        <w:t xml:space="preserve"> </w:t>
      </w:r>
    </w:p>
    <w:p w14:paraId="6A37AA69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74915B6D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b/>
          <w:sz w:val="24"/>
          <w:szCs w:val="24"/>
          <w:lang w:val="pt-BR" w:eastAsia="pt-BR"/>
        </w:rPr>
        <w:t>Natalini</w:t>
      </w:r>
      <w:r w:rsidRPr="00E14134">
        <w:rPr>
          <w:sz w:val="24"/>
          <w:szCs w:val="24"/>
          <w:lang w:val="pt-BR" w:eastAsia="pt-BR"/>
        </w:rPr>
        <w:t xml:space="preserve">, claudio correa, </w:t>
      </w:r>
      <w:hyperlink r:id="rId46" w:tgtFrame="_blank" w:history="1">
        <w:r w:rsidRPr="00E14134">
          <w:rPr>
            <w:sz w:val="24"/>
            <w:szCs w:val="24"/>
            <w:lang w:val="pt-BR" w:eastAsia="pt-BR"/>
          </w:rPr>
          <w:t>polydoro, alexandre da silva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47" w:tgtFrame="_blank" w:history="1">
        <w:r w:rsidRPr="00E14134">
          <w:rPr>
            <w:sz w:val="24"/>
            <w:szCs w:val="24"/>
            <w:lang w:val="pt-BR" w:eastAsia="pt-BR"/>
          </w:rPr>
          <w:t>cavalcanti, r. L.</w:t>
        </w:r>
      </w:hyperlink>
      <w:r w:rsidRPr="00E14134">
        <w:rPr>
          <w:sz w:val="24"/>
          <w:szCs w:val="24"/>
          <w:lang w:val="pt-BR" w:eastAsia="pt-BR"/>
        </w:rPr>
        <w:t xml:space="preserve">, branquinho, l. Q., </w:t>
      </w:r>
      <w:hyperlink r:id="rId48" w:tgtFrame="_blank" w:history="1">
        <w:r w:rsidRPr="00E14134">
          <w:rPr>
            <w:sz w:val="24"/>
            <w:szCs w:val="24"/>
            <w:lang w:val="pt-BR" w:eastAsia="pt-BR"/>
          </w:rPr>
          <w:t>crosignani, nadia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49" w:tgtFrame="_blank" w:history="1">
        <w:r w:rsidRPr="00E14134">
          <w:rPr>
            <w:sz w:val="24"/>
            <w:szCs w:val="24"/>
            <w:lang w:val="pt-BR" w:eastAsia="pt-BR"/>
          </w:rPr>
          <w:t>serpa p.b. Da s.</w:t>
        </w:r>
      </w:hyperlink>
      <w:r w:rsidRPr="00E14134">
        <w:rPr>
          <w:sz w:val="24"/>
          <w:szCs w:val="24"/>
          <w:lang w:val="pt-BR" w:eastAsia="pt-BR"/>
        </w:rPr>
        <w:t xml:space="preserve">, goncalves, r. S., </w:t>
      </w:r>
      <w:hyperlink r:id="rId50" w:tgtFrame="_blank" w:history="1">
        <w:r w:rsidRPr="00E14134">
          <w:rPr>
            <w:sz w:val="24"/>
            <w:szCs w:val="24"/>
            <w:lang w:val="pt-BR" w:eastAsia="pt-BR"/>
          </w:rPr>
          <w:t>futema, f.</w:t>
        </w:r>
      </w:hyperlink>
      <w:r w:rsidRPr="00E14134">
        <w:rPr>
          <w:sz w:val="24"/>
          <w:szCs w:val="24"/>
          <w:lang w:val="pt-BR" w:eastAsia="pt-BR"/>
        </w:rPr>
        <w:br/>
      </w:r>
      <w:r w:rsidRPr="00E14134">
        <w:rPr>
          <w:sz w:val="24"/>
          <w:szCs w:val="24"/>
          <w:lang w:eastAsia="pt-BR"/>
        </w:rPr>
        <w:lastRenderedPageBreak/>
        <w:t xml:space="preserve">Effects of a convertible to-and-fro and circle anesthetic system on cardiopulmnonary variables in isoflurane anesthetized horses. </w:t>
      </w:r>
      <w:r w:rsidRPr="00E14134">
        <w:rPr>
          <w:sz w:val="24"/>
          <w:szCs w:val="24"/>
          <w:lang w:val="pt-BR" w:eastAsia="pt-BR"/>
        </w:rPr>
        <w:t xml:space="preserve">Acta scientiae veterinariae. </w:t>
      </w:r>
      <w:r w:rsidRPr="00E14134">
        <w:rPr>
          <w:noProof/>
          <w:sz w:val="24"/>
          <w:szCs w:val="24"/>
        </w:rPr>
        <w:drawing>
          <wp:inline distT="0" distB="0" distL="0" distR="0" wp14:anchorId="34FD48EC" wp14:editId="73E34C8A">
            <wp:extent cx="247650" cy="104775"/>
            <wp:effectExtent l="19050" t="0" r="0" b="0"/>
            <wp:docPr id="40" name="Imagem 16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v.36, p.229 - 233, 2008.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[http://www.ufrgs.br/favet]</w:t>
      </w:r>
      <w:r w:rsidRPr="00E14134">
        <w:rPr>
          <w:sz w:val="24"/>
          <w:szCs w:val="24"/>
          <w:lang w:val="pt-BR" w:eastAsia="pt-BR"/>
        </w:rPr>
        <w:t xml:space="preserve"> </w:t>
      </w:r>
    </w:p>
    <w:p w14:paraId="076D6A46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0B92B4B5" w14:textId="77777777" w:rsidR="00D55C9D" w:rsidRPr="00E14134" w:rsidRDefault="00D55C9D" w:rsidP="00D55C9D">
      <w:pPr>
        <w:jc w:val="both"/>
        <w:rPr>
          <w:sz w:val="24"/>
          <w:szCs w:val="24"/>
          <w:lang w:val="pt-BR" w:eastAsia="pt-BR"/>
        </w:rPr>
      </w:pPr>
    </w:p>
    <w:p w14:paraId="162B3CDA" w14:textId="77777777" w:rsidR="00D55C9D" w:rsidRPr="00E14134" w:rsidRDefault="00D55C9D" w:rsidP="00D55C9D">
      <w:pPr>
        <w:jc w:val="both"/>
        <w:rPr>
          <w:sz w:val="24"/>
          <w:szCs w:val="24"/>
          <w:lang w:val="pt-BR" w:eastAsia="pt-BR"/>
        </w:rPr>
      </w:pPr>
    </w:p>
    <w:p w14:paraId="13CA3A69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502F7EFF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val="pt-BR" w:eastAsia="pt-BR"/>
        </w:rPr>
        <w:t xml:space="preserve">Natalini, claudio correa, </w:t>
      </w:r>
      <w:hyperlink r:id="rId51" w:tgtFrame="_blank" w:history="1">
        <w:r w:rsidRPr="00E14134">
          <w:rPr>
            <w:sz w:val="24"/>
            <w:szCs w:val="24"/>
            <w:lang w:val="pt-BR" w:eastAsia="pt-BR"/>
          </w:rPr>
          <w:t>polydoro, alexandre da silva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52" w:tgtFrame="_blank" w:history="1">
        <w:r w:rsidRPr="00E14134">
          <w:rPr>
            <w:sz w:val="24"/>
            <w:szCs w:val="24"/>
            <w:lang w:val="pt-BR" w:eastAsia="pt-BR"/>
          </w:rPr>
          <w:t>crosignani, nadia</w:t>
        </w:r>
      </w:hyperlink>
      <w:r w:rsidRPr="00E14134">
        <w:rPr>
          <w:sz w:val="24"/>
          <w:szCs w:val="24"/>
          <w:lang w:val="pt-BR" w:eastAsia="pt-BR"/>
        </w:rPr>
        <w:br/>
        <w:t xml:space="preserve">antinociceptive effects of epidural tramadol administration in dogs as an analgesic technique for experimental stifle surgery. Acta scientiae veterinariae. </w:t>
      </w:r>
      <w:r w:rsidRPr="00E14134">
        <w:rPr>
          <w:noProof/>
          <w:sz w:val="24"/>
          <w:szCs w:val="24"/>
        </w:rPr>
        <w:drawing>
          <wp:inline distT="0" distB="0" distL="0" distR="0" wp14:anchorId="71FC3CEC" wp14:editId="74BA0E0F">
            <wp:extent cx="247650" cy="104775"/>
            <wp:effectExtent l="19050" t="0" r="0" b="0"/>
            <wp:docPr id="41" name="Imagem 17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v.35, p.189 - 195, 2007.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[http://www.ufrgs.br/favet/revista]</w:t>
      </w:r>
      <w:r w:rsidRPr="00E14134">
        <w:rPr>
          <w:sz w:val="24"/>
          <w:szCs w:val="24"/>
          <w:lang w:val="pt-BR" w:eastAsia="pt-BR"/>
        </w:rPr>
        <w:t xml:space="preserve"> </w:t>
      </w:r>
    </w:p>
    <w:p w14:paraId="4927E6F6" w14:textId="77777777" w:rsidR="00D55C9D" w:rsidRPr="00E14134" w:rsidRDefault="00D55C9D" w:rsidP="00D55C9D">
      <w:pPr>
        <w:pStyle w:val="ListParagraph"/>
        <w:jc w:val="both"/>
        <w:rPr>
          <w:sz w:val="24"/>
          <w:szCs w:val="24"/>
          <w:lang w:val="pt-BR" w:eastAsia="pt-BR"/>
        </w:rPr>
      </w:pPr>
    </w:p>
    <w:p w14:paraId="1AD43B8B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53" w:tgtFrame="_blank" w:history="1">
        <w:r w:rsidRPr="00E14134">
          <w:rPr>
            <w:sz w:val="24"/>
            <w:szCs w:val="24"/>
            <w:lang w:eastAsia="pt-BR"/>
          </w:rPr>
          <w:t>crosignani, nadia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54" w:tgtFrame="_blank" w:history="1">
        <w:r w:rsidRPr="00E14134">
          <w:rPr>
            <w:sz w:val="24"/>
            <w:szCs w:val="24"/>
            <w:lang w:eastAsia="pt-BR"/>
          </w:rPr>
          <w:t>polydoro, alexandre da silva</w:t>
        </w:r>
      </w:hyperlink>
      <w:r w:rsidRPr="00E14134">
        <w:rPr>
          <w:sz w:val="24"/>
          <w:szCs w:val="24"/>
          <w:lang w:eastAsia="pt-BR"/>
        </w:rPr>
        <w:br/>
        <w:t xml:space="preserve">comparative evaluation of the effects of epidural morphine and 0.9% sodium chloride on cardiorespiratory function and anesthestic recovery in ponies. </w:t>
      </w:r>
      <w:r w:rsidRPr="00E14134">
        <w:rPr>
          <w:sz w:val="24"/>
          <w:szCs w:val="24"/>
          <w:lang w:val="pt-BR" w:eastAsia="pt-BR"/>
        </w:rPr>
        <w:t xml:space="preserve">Acta scientiae veterinariae. </w:t>
      </w:r>
      <w:r w:rsidRPr="00E14134">
        <w:rPr>
          <w:noProof/>
          <w:sz w:val="24"/>
          <w:szCs w:val="24"/>
        </w:rPr>
        <w:drawing>
          <wp:inline distT="0" distB="0" distL="0" distR="0" wp14:anchorId="20BA5E0C" wp14:editId="28B6AAEF">
            <wp:extent cx="247650" cy="104775"/>
            <wp:effectExtent l="19050" t="0" r="0" b="0"/>
            <wp:docPr id="42" name="Imagem 18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v.35, p.315 - 320, 2007.</w:t>
      </w:r>
      <w:r w:rsidRPr="00E14134">
        <w:rPr>
          <w:i/>
          <w:iCs/>
          <w:sz w:val="24"/>
          <w:szCs w:val="24"/>
          <w:lang w:val="pt-BR" w:eastAsia="pt-BR"/>
        </w:rPr>
        <w:t>[http://www.ufrgs.br/favet/revista]</w:t>
      </w:r>
    </w:p>
    <w:p w14:paraId="5AFD049C" w14:textId="77777777" w:rsidR="00D55C9D" w:rsidRPr="00E14134" w:rsidRDefault="00D55C9D" w:rsidP="00D55C9D">
      <w:pPr>
        <w:pStyle w:val="ListParagraph"/>
        <w:rPr>
          <w:sz w:val="24"/>
          <w:szCs w:val="24"/>
          <w:lang w:val="pt-BR" w:eastAsia="pt-BR"/>
        </w:rPr>
      </w:pPr>
    </w:p>
    <w:p w14:paraId="37A6A898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55" w:tgtFrame="_blank" w:history="1">
        <w:r w:rsidRPr="00E14134">
          <w:rPr>
            <w:sz w:val="24"/>
            <w:szCs w:val="24"/>
            <w:lang w:eastAsia="pt-BR"/>
          </w:rPr>
          <w:t>polydoro, alexandre da silva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56" w:tgtFrame="_blank" w:history="1">
        <w:r w:rsidRPr="00E14134">
          <w:rPr>
            <w:sz w:val="24"/>
            <w:szCs w:val="24"/>
            <w:lang w:eastAsia="pt-BR"/>
          </w:rPr>
          <w:t>crosignani, nadia</w:t>
        </w:r>
      </w:hyperlink>
      <w:r w:rsidRPr="00E14134">
        <w:rPr>
          <w:sz w:val="24"/>
          <w:szCs w:val="24"/>
          <w:lang w:eastAsia="pt-BR"/>
        </w:rPr>
        <w:br/>
        <w:t xml:space="preserve">effects of morphine or tramadol on thiopental anesthetic induction dosage and physiologic variables in halothane anesthetized dogs. </w:t>
      </w:r>
      <w:r w:rsidRPr="00E14134">
        <w:rPr>
          <w:sz w:val="24"/>
          <w:szCs w:val="24"/>
          <w:lang w:val="pt-BR" w:eastAsia="pt-BR"/>
        </w:rPr>
        <w:t xml:space="preserve">Acta scientiae veterinariae. </w:t>
      </w:r>
      <w:r w:rsidRPr="00E14134">
        <w:rPr>
          <w:noProof/>
          <w:sz w:val="24"/>
          <w:szCs w:val="24"/>
        </w:rPr>
        <w:drawing>
          <wp:inline distT="0" distB="0" distL="0" distR="0" wp14:anchorId="02C84BA0" wp14:editId="5909E076">
            <wp:extent cx="247650" cy="104775"/>
            <wp:effectExtent l="19050" t="0" r="0" b="0"/>
            <wp:docPr id="19" name="Imagem 19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v.35, p.161 - 166, 2007.</w:t>
      </w:r>
      <w:r w:rsidRPr="00E14134">
        <w:rPr>
          <w:sz w:val="24"/>
          <w:szCs w:val="24"/>
          <w:lang w:val="pt-BR" w:eastAsia="pt-BR"/>
        </w:rPr>
        <w:br/>
      </w:r>
      <w:r w:rsidRPr="00E14134">
        <w:rPr>
          <w:i/>
          <w:iCs/>
          <w:sz w:val="24"/>
          <w:szCs w:val="24"/>
          <w:lang w:val="pt-BR" w:eastAsia="pt-BR"/>
        </w:rPr>
        <w:t>[http://www.ufrgs.br/favet/revista]</w:t>
      </w:r>
    </w:p>
    <w:p w14:paraId="0F9E937B" w14:textId="77777777" w:rsidR="00D55C9D" w:rsidRPr="00E14134" w:rsidRDefault="00D55C9D" w:rsidP="00D55C9D">
      <w:pPr>
        <w:pStyle w:val="ListParagraph"/>
        <w:rPr>
          <w:sz w:val="24"/>
          <w:szCs w:val="24"/>
          <w:lang w:val="pt-BR" w:eastAsia="pt-BR"/>
        </w:rPr>
      </w:pPr>
    </w:p>
    <w:p w14:paraId="518C9B5E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>Natalini, claudio correa, driessen b</w:t>
      </w:r>
      <w:r w:rsidRPr="00E14134">
        <w:rPr>
          <w:sz w:val="24"/>
          <w:szCs w:val="24"/>
          <w:lang w:eastAsia="pt-BR"/>
        </w:rPr>
        <w:br/>
        <w:t>epidural and spinal anesthesia and analgesia in the equine. Clinical techniques in equine practice. , v.6, p.145 - 153, 2007.</w:t>
      </w:r>
    </w:p>
    <w:p w14:paraId="1A313C25" w14:textId="77777777" w:rsidR="00D55C9D" w:rsidRPr="00E14134" w:rsidRDefault="00D55C9D" w:rsidP="00D55C9D">
      <w:pPr>
        <w:pStyle w:val="ListParagraph"/>
        <w:rPr>
          <w:sz w:val="24"/>
          <w:szCs w:val="24"/>
          <w:lang w:val="pt-BR" w:eastAsia="pt-BR"/>
        </w:rPr>
      </w:pPr>
    </w:p>
    <w:p w14:paraId="6DDD067E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57" w:tgtFrame="_blank" w:history="1">
        <w:r w:rsidRPr="00E14134">
          <w:rPr>
            <w:sz w:val="24"/>
            <w:szCs w:val="24"/>
            <w:lang w:eastAsia="pt-BR"/>
          </w:rPr>
          <w:t>crosignani, nadia</w:t>
        </w:r>
      </w:hyperlink>
      <w:r w:rsidRPr="00E14134">
        <w:rPr>
          <w:sz w:val="24"/>
          <w:szCs w:val="24"/>
          <w:lang w:eastAsia="pt-BR"/>
        </w:rPr>
        <w:t xml:space="preserve">, </w:t>
      </w:r>
      <w:hyperlink r:id="rId58" w:tgtFrame="_blank" w:history="1">
        <w:r w:rsidRPr="00E14134">
          <w:rPr>
            <w:sz w:val="24"/>
            <w:szCs w:val="24"/>
            <w:lang w:eastAsia="pt-BR"/>
          </w:rPr>
          <w:t>linardi, renata l</w:t>
        </w:r>
      </w:hyperlink>
      <w:r w:rsidRPr="00E14134">
        <w:rPr>
          <w:sz w:val="24"/>
          <w:szCs w:val="24"/>
          <w:lang w:eastAsia="pt-BR"/>
        </w:rPr>
        <w:br/>
        <w:t xml:space="preserve">first report on orally administered methadone to multi-drug resistance (mdr1) gene normal horses. </w:t>
      </w:r>
      <w:r w:rsidRPr="00E14134">
        <w:rPr>
          <w:sz w:val="24"/>
          <w:szCs w:val="24"/>
          <w:lang w:val="pt-BR" w:eastAsia="pt-BR"/>
        </w:rPr>
        <w:t xml:space="preserve">Acta scientiae veterinariae. </w:t>
      </w:r>
      <w:r w:rsidRPr="00E14134">
        <w:rPr>
          <w:noProof/>
          <w:sz w:val="24"/>
          <w:szCs w:val="24"/>
        </w:rPr>
        <w:drawing>
          <wp:inline distT="0" distB="0" distL="0" distR="0" wp14:anchorId="6AF4F691" wp14:editId="52A41881">
            <wp:extent cx="247650" cy="104775"/>
            <wp:effectExtent l="19050" t="0" r="0" b="0"/>
            <wp:docPr id="20" name="Imagem 20" descr="Fator de Impacto(2011 JCR): 0,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tor de Impacto(2011 JCR): 0,2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v.35, p.97 - 100, 2007.</w:t>
      </w:r>
      <w:r w:rsidRPr="00E14134">
        <w:rPr>
          <w:i/>
          <w:iCs/>
          <w:sz w:val="24"/>
          <w:szCs w:val="24"/>
          <w:lang w:val="pt-BR" w:eastAsia="pt-BR"/>
        </w:rPr>
        <w:br/>
        <w:t xml:space="preserve">Additional references : english. Meio de divulgação: vários. Home page: [http://www.ufrgs.br/favet/revista]   </w:t>
      </w:r>
    </w:p>
    <w:p w14:paraId="534F12AC" w14:textId="77777777" w:rsidR="00D55C9D" w:rsidRPr="00E14134" w:rsidRDefault="00D55C9D" w:rsidP="00D55C9D">
      <w:pPr>
        <w:pStyle w:val="ListParagraph"/>
        <w:rPr>
          <w:sz w:val="24"/>
          <w:szCs w:val="24"/>
          <w:lang w:val="pt-BR" w:eastAsia="pt-BR"/>
        </w:rPr>
      </w:pPr>
    </w:p>
    <w:p w14:paraId="1B8C36EA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59" w:tgtFrame="_blank" w:history="1">
        <w:r w:rsidRPr="00E14134">
          <w:rPr>
            <w:sz w:val="24"/>
            <w:szCs w:val="24"/>
            <w:lang w:eastAsia="pt-BR"/>
          </w:rPr>
          <w:t>linardi, renata l</w:t>
        </w:r>
      </w:hyperlink>
      <w:r w:rsidRPr="00E14134">
        <w:rPr>
          <w:sz w:val="24"/>
          <w:szCs w:val="24"/>
          <w:lang w:eastAsia="pt-BR"/>
        </w:rPr>
        <w:br/>
        <w:t xml:space="preserve">epidural administration of hydromorphone in horses. American journal of veterinary research. </w:t>
      </w:r>
      <w:r w:rsidRPr="00E14134">
        <w:rPr>
          <w:noProof/>
          <w:sz w:val="24"/>
          <w:szCs w:val="24"/>
        </w:rPr>
        <w:drawing>
          <wp:inline distT="0" distB="0" distL="0" distR="0" wp14:anchorId="7C4CE234" wp14:editId="2C8EE0D3">
            <wp:extent cx="247650" cy="104775"/>
            <wp:effectExtent l="19050" t="0" r="0" b="0"/>
            <wp:docPr id="23" name="Imagem 23" descr="Fator de Impacto(2011 JCR): 1,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ator de Impacto(2011 JCR): 1,26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v.67, p.11 - 15, 2006.</w:t>
      </w:r>
      <w:r w:rsidRPr="00E14134">
        <w:rPr>
          <w:sz w:val="24"/>
          <w:szCs w:val="24"/>
          <w:lang w:eastAsia="pt-BR"/>
        </w:rPr>
        <w:br/>
      </w:r>
    </w:p>
    <w:p w14:paraId="6D236E18" w14:textId="77777777" w:rsidR="00D55C9D" w:rsidRPr="00E14134" w:rsidRDefault="00D55C9D" w:rsidP="00D55C9D">
      <w:pPr>
        <w:pStyle w:val="ListParagraph"/>
        <w:rPr>
          <w:sz w:val="24"/>
          <w:szCs w:val="24"/>
          <w:lang w:val="pt-BR" w:eastAsia="pt-BR"/>
        </w:rPr>
      </w:pPr>
    </w:p>
    <w:p w14:paraId="03438CAD" w14:textId="77777777" w:rsidR="00D55C9D" w:rsidRPr="00E14134" w:rsidRDefault="00D55C9D" w:rsidP="00D55C9D">
      <w:pPr>
        <w:pStyle w:val="ListParagraph"/>
        <w:numPr>
          <w:ilvl w:val="0"/>
          <w:numId w:val="11"/>
        </w:numPr>
        <w:rPr>
          <w:i/>
          <w:iCs/>
          <w:sz w:val="24"/>
          <w:szCs w:val="24"/>
          <w:lang w:eastAsia="pt-BR"/>
        </w:rPr>
      </w:pPr>
      <w:hyperlink r:id="rId60" w:tgtFrame="_blank" w:history="1">
        <w:r w:rsidRPr="00E14134">
          <w:rPr>
            <w:sz w:val="24"/>
            <w:szCs w:val="24"/>
            <w:lang w:eastAsia="pt-BR"/>
          </w:rPr>
          <w:t>Polydoro, alexandre da silva</w:t>
        </w:r>
      </w:hyperlink>
      <w:r w:rsidRPr="00E14134">
        <w:rPr>
          <w:sz w:val="24"/>
          <w:szCs w:val="24"/>
          <w:lang w:eastAsia="pt-BR"/>
        </w:rPr>
        <w:t xml:space="preserve">, natalini, claudio correa, </w:t>
      </w:r>
      <w:hyperlink r:id="rId61" w:tgtFrame="_blank" w:history="1">
        <w:r w:rsidRPr="00E14134">
          <w:rPr>
            <w:sz w:val="24"/>
            <w:szCs w:val="24"/>
            <w:lang w:eastAsia="pt-BR"/>
          </w:rPr>
          <w:t>linardi, renata lehn</w:t>
        </w:r>
      </w:hyperlink>
      <w:r w:rsidRPr="00E14134">
        <w:rPr>
          <w:sz w:val="24"/>
          <w:szCs w:val="24"/>
          <w:lang w:eastAsia="pt-BR"/>
        </w:rPr>
        <w:br/>
        <w:t xml:space="preserve">first report on spinal hyperbaric opioid in horses. Ciência rural. </w:t>
      </w:r>
      <w:r w:rsidRPr="00E14134">
        <w:rPr>
          <w:noProof/>
          <w:sz w:val="24"/>
          <w:szCs w:val="24"/>
        </w:rPr>
        <w:drawing>
          <wp:inline distT="0" distB="0" distL="0" distR="0" wp14:anchorId="0053C2EB" wp14:editId="286950B1">
            <wp:extent cx="247650" cy="104775"/>
            <wp:effectExtent l="19050" t="0" r="0" b="0"/>
            <wp:docPr id="25" name="Imagem 25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v.36, p.307 - 309, 2006.</w:t>
      </w:r>
      <w:r w:rsidRPr="00E14134">
        <w:rPr>
          <w:i/>
          <w:iCs/>
          <w:sz w:val="24"/>
          <w:szCs w:val="24"/>
          <w:lang w:eastAsia="pt-BR"/>
        </w:rPr>
        <w:t>www.ufsm.br/ccr/revista</w:t>
      </w:r>
    </w:p>
    <w:p w14:paraId="5178895C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62" w:tgtFrame="_blank" w:history="1">
        <w:r w:rsidRPr="00E14134">
          <w:rPr>
            <w:sz w:val="24"/>
            <w:szCs w:val="24"/>
            <w:lang w:eastAsia="pt-BR"/>
          </w:rPr>
          <w:t>linardi, renata l</w:t>
        </w:r>
      </w:hyperlink>
      <w:r w:rsidRPr="00E14134">
        <w:rPr>
          <w:sz w:val="24"/>
          <w:szCs w:val="24"/>
          <w:lang w:eastAsia="pt-BR"/>
        </w:rPr>
        <w:br/>
        <w:t xml:space="preserve">identification of the mdr1 gene in equine ileum. Ciência rural. </w:t>
      </w:r>
      <w:r w:rsidRPr="00E14134">
        <w:rPr>
          <w:noProof/>
          <w:sz w:val="24"/>
          <w:szCs w:val="24"/>
        </w:rPr>
        <w:drawing>
          <wp:inline distT="0" distB="0" distL="0" distR="0" wp14:anchorId="6B496D4B" wp14:editId="7AF2BA0C">
            <wp:extent cx="247650" cy="104775"/>
            <wp:effectExtent l="19050" t="0" r="0" b="0"/>
            <wp:docPr id="27" name="Imagem 27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v.36, p.298 - 300, 2006</w:t>
      </w:r>
    </w:p>
    <w:p w14:paraId="183A7754" w14:textId="77777777" w:rsidR="00D55C9D" w:rsidRPr="00E14134" w:rsidRDefault="00D55C9D" w:rsidP="00D55C9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pt-BR" w:eastAsia="pt-BR"/>
        </w:rPr>
      </w:pPr>
      <w:r w:rsidRPr="00E14134">
        <w:rPr>
          <w:sz w:val="24"/>
          <w:szCs w:val="24"/>
          <w:lang w:val="pt-BR" w:eastAsia="pt-BR"/>
        </w:rPr>
        <w:t xml:space="preserve">Natalini, claudio correa, </w:t>
      </w:r>
      <w:hyperlink r:id="rId63" w:tgtFrame="_blank" w:history="1">
        <w:r w:rsidRPr="00E14134">
          <w:rPr>
            <w:sz w:val="24"/>
            <w:szCs w:val="24"/>
            <w:lang w:val="pt-BR" w:eastAsia="pt-BR"/>
          </w:rPr>
          <w:t>cunha, anderson favaro da</w:t>
        </w:r>
      </w:hyperlink>
      <w:r w:rsidRPr="00E14134">
        <w:rPr>
          <w:sz w:val="24"/>
          <w:szCs w:val="24"/>
          <w:lang w:val="pt-BR" w:eastAsia="pt-BR"/>
        </w:rPr>
        <w:t xml:space="preserve">, </w:t>
      </w:r>
      <w:hyperlink r:id="rId64" w:tgtFrame="_blank" w:history="1">
        <w:r w:rsidRPr="00E14134">
          <w:rPr>
            <w:sz w:val="24"/>
            <w:szCs w:val="24"/>
            <w:lang w:val="pt-BR" w:eastAsia="pt-BR"/>
          </w:rPr>
          <w:t>linardi, renata l</w:t>
        </w:r>
      </w:hyperlink>
      <w:r w:rsidRPr="00E14134">
        <w:rPr>
          <w:sz w:val="24"/>
          <w:szCs w:val="24"/>
          <w:lang w:val="pt-BR" w:eastAsia="pt-BR"/>
        </w:rPr>
        <w:br/>
        <w:t xml:space="preserve">multidrug resistance gene (mdr1) and opioid analgesia in horses. Ciência rural. </w:t>
      </w:r>
      <w:r w:rsidRPr="00E14134">
        <w:rPr>
          <w:noProof/>
          <w:sz w:val="24"/>
          <w:szCs w:val="24"/>
        </w:rPr>
        <w:drawing>
          <wp:inline distT="0" distB="0" distL="0" distR="0" wp14:anchorId="4CD85C77" wp14:editId="23600FAF">
            <wp:extent cx="247650" cy="104775"/>
            <wp:effectExtent l="19050" t="0" r="0" b="0"/>
            <wp:docPr id="28" name="Imagem 28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val="pt-BR" w:eastAsia="pt-BR"/>
        </w:rPr>
        <w:t>, v.36, p.330 - 335, 2006.</w:t>
      </w:r>
    </w:p>
    <w:p w14:paraId="4160BC03" w14:textId="5924AC99" w:rsidR="00C93DBC" w:rsidRDefault="00D55C9D" w:rsidP="00D55C9D">
      <w:pPr>
        <w:widowControl w:val="0"/>
        <w:tabs>
          <w:tab w:val="left" w:pos="2520"/>
        </w:tabs>
        <w:spacing w:line="360" w:lineRule="auto"/>
        <w:ind w:left="360"/>
        <w:jc w:val="both"/>
        <w:rPr>
          <w:b/>
          <w:sz w:val="24"/>
          <w:szCs w:val="24"/>
        </w:rPr>
      </w:pPr>
      <w:r w:rsidRPr="00E14134">
        <w:rPr>
          <w:sz w:val="24"/>
          <w:szCs w:val="24"/>
          <w:lang w:eastAsia="pt-BR"/>
        </w:rPr>
        <w:t xml:space="preserve">Natalini, claudio correa, </w:t>
      </w:r>
      <w:hyperlink r:id="rId65" w:tgtFrame="_blank" w:history="1">
        <w:r w:rsidRPr="00E14134">
          <w:rPr>
            <w:sz w:val="24"/>
            <w:szCs w:val="24"/>
            <w:lang w:eastAsia="pt-BR"/>
          </w:rPr>
          <w:t>linardi, renata lehn</w:t>
        </w:r>
      </w:hyperlink>
      <w:r w:rsidRPr="00E14134">
        <w:rPr>
          <w:sz w:val="24"/>
          <w:szCs w:val="24"/>
          <w:lang w:eastAsia="pt-BR"/>
        </w:rPr>
        <w:br/>
        <w:t xml:space="preserve">multi-drug resistance (mdr1) gene and p-glycoprotein influence on pharmacokinetic and pharmacodynamic of therapeutic drugs. Ciência rural. </w:t>
      </w:r>
      <w:r w:rsidRPr="00E14134">
        <w:rPr>
          <w:noProof/>
          <w:sz w:val="24"/>
          <w:szCs w:val="24"/>
        </w:rPr>
        <w:drawing>
          <wp:inline distT="0" distB="0" distL="0" distR="0" wp14:anchorId="374666DF" wp14:editId="22E538A1">
            <wp:extent cx="247650" cy="104775"/>
            <wp:effectExtent l="19050" t="0" r="0" b="0"/>
            <wp:docPr id="29" name="Imagem 29" descr="Fator de Impacto(2011 JCR): 0,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ator de Impacto(2011 JCR): 0,43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34">
        <w:rPr>
          <w:sz w:val="24"/>
          <w:szCs w:val="24"/>
          <w:lang w:eastAsia="pt-BR"/>
        </w:rPr>
        <w:t>, v.36, p.336 - 341, 2006.</w:t>
      </w:r>
      <w:r w:rsidRPr="00E14134">
        <w:rPr>
          <w:sz w:val="24"/>
          <w:szCs w:val="24"/>
          <w:lang w:val="pt-BR" w:eastAsia="pt-BR"/>
        </w:rPr>
        <w:br/>
      </w:r>
    </w:p>
    <w:p w14:paraId="6EFE5EEB" w14:textId="76EA066A" w:rsidR="006E78C9" w:rsidRDefault="006E78C9" w:rsidP="00D55C9D">
      <w:pPr>
        <w:widowControl w:val="0"/>
        <w:tabs>
          <w:tab w:val="left" w:pos="252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14:paraId="0B0517E8" w14:textId="5CDCA06F" w:rsidR="006E78C9" w:rsidRDefault="006E78C9" w:rsidP="00D55C9D">
      <w:pPr>
        <w:widowControl w:val="0"/>
        <w:tabs>
          <w:tab w:val="left" w:pos="252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14:paraId="1703AFDF" w14:textId="77777777" w:rsidR="006E78C9" w:rsidRPr="00791B85" w:rsidRDefault="006E78C9" w:rsidP="00D55C9D">
      <w:pPr>
        <w:widowControl w:val="0"/>
        <w:tabs>
          <w:tab w:val="left" w:pos="252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14:paraId="63DFD0D5" w14:textId="77777777" w:rsidR="00ED24B0" w:rsidRPr="000C2450" w:rsidRDefault="00F866ED" w:rsidP="00124B0B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</w:t>
      </w:r>
      <w:r w:rsidR="006B4C90">
        <w:rPr>
          <w:b/>
          <w:sz w:val="24"/>
          <w:szCs w:val="24"/>
          <w:u w:val="single"/>
        </w:rPr>
        <w:t xml:space="preserve"> </w:t>
      </w:r>
      <w:r w:rsidR="00ED24B0" w:rsidRPr="000C2450">
        <w:rPr>
          <w:b/>
          <w:sz w:val="24"/>
          <w:szCs w:val="24"/>
          <w:u w:val="single"/>
        </w:rPr>
        <w:t xml:space="preserve"> POSITION:</w:t>
      </w:r>
    </w:p>
    <w:p w14:paraId="1C5B7A3C" w14:textId="295E7D56" w:rsidR="00F866ED" w:rsidRPr="00F866ED" w:rsidRDefault="00F866ED" w:rsidP="007B1B79">
      <w:pPr>
        <w:pStyle w:val="Plain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66ED">
        <w:rPr>
          <w:rFonts w:ascii="Times New Roman" w:hAnsi="Times New Roman"/>
          <w:sz w:val="24"/>
          <w:szCs w:val="24"/>
        </w:rPr>
        <w:t>Associate Professor, Veterinary Anesthesiology</w:t>
      </w:r>
      <w:r w:rsidR="004F4325">
        <w:rPr>
          <w:rFonts w:ascii="Times New Roman" w:hAnsi="Times New Roman"/>
          <w:sz w:val="24"/>
          <w:szCs w:val="24"/>
        </w:rPr>
        <w:t xml:space="preserve"> and Pain Management</w:t>
      </w:r>
    </w:p>
    <w:p w14:paraId="7C6D1720" w14:textId="77777777" w:rsid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Clinical Sciences, </w:t>
      </w:r>
      <w:r w:rsidRPr="00F866ED">
        <w:rPr>
          <w:rFonts w:ascii="Times New Roman" w:hAnsi="Times New Roman"/>
          <w:sz w:val="24"/>
          <w:szCs w:val="24"/>
        </w:rPr>
        <w:t>College of Veterinary Medicine</w:t>
      </w:r>
    </w:p>
    <w:p w14:paraId="001D23D6" w14:textId="77777777" w:rsidR="00F866ED" w:rsidRP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Mississippi State University </w:t>
      </w:r>
    </w:p>
    <w:p w14:paraId="78F469EF" w14:textId="77777777" w:rsidR="00F866ED" w:rsidRP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66ED">
        <w:rPr>
          <w:rFonts w:ascii="Times New Roman" w:hAnsi="Times New Roman"/>
          <w:sz w:val="24"/>
          <w:szCs w:val="24"/>
        </w:rPr>
        <w:t>PO Box 6100, Campus Mailstop 9825</w:t>
      </w:r>
    </w:p>
    <w:p w14:paraId="5390E192" w14:textId="77777777" w:rsidR="00F866ED" w:rsidRP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66ED">
        <w:rPr>
          <w:rFonts w:ascii="Times New Roman" w:hAnsi="Times New Roman"/>
          <w:sz w:val="24"/>
          <w:szCs w:val="24"/>
        </w:rPr>
        <w:t>240 Wise Center Drive</w:t>
      </w:r>
    </w:p>
    <w:p w14:paraId="782A8DE7" w14:textId="77777777" w:rsidR="00F866ED" w:rsidRP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66ED">
        <w:rPr>
          <w:rFonts w:ascii="Times New Roman" w:hAnsi="Times New Roman"/>
          <w:sz w:val="24"/>
          <w:szCs w:val="24"/>
        </w:rPr>
        <w:t>Mississippi State, MS 39762-6100</w:t>
      </w:r>
    </w:p>
    <w:p w14:paraId="1392DE64" w14:textId="77777777" w:rsidR="00F866ED" w:rsidRPr="00F866ED" w:rsidRDefault="00F866ED" w:rsidP="00F866ED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66ED">
        <w:rPr>
          <w:rFonts w:ascii="Times New Roman" w:hAnsi="Times New Roman"/>
          <w:sz w:val="24"/>
          <w:szCs w:val="24"/>
        </w:rPr>
        <w:t>Office/fax 662.325.1453/4011</w:t>
      </w:r>
    </w:p>
    <w:p w14:paraId="046A6565" w14:textId="77777777" w:rsidR="00ED24B0" w:rsidRPr="00F866ED" w:rsidRDefault="00D465E2" w:rsidP="00F866ED">
      <w:pPr>
        <w:pStyle w:val="ListParagraph"/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F866ED">
        <w:rPr>
          <w:sz w:val="24"/>
          <w:szCs w:val="24"/>
        </w:rPr>
        <w:t xml:space="preserve"> </w:t>
      </w:r>
    </w:p>
    <w:p w14:paraId="00C0769D" w14:textId="77777777" w:rsidR="00FA23F4" w:rsidRPr="00ED33C8" w:rsidRDefault="00FA23F4">
      <w:pPr>
        <w:rPr>
          <w:sz w:val="24"/>
          <w:szCs w:val="24"/>
        </w:rPr>
      </w:pPr>
      <w:r w:rsidRPr="00ED33C8">
        <w:rPr>
          <w:sz w:val="24"/>
          <w:szCs w:val="24"/>
        </w:rPr>
        <w:br w:type="page"/>
      </w:r>
    </w:p>
    <w:p w14:paraId="72930ADF" w14:textId="77777777" w:rsidR="00ED24B0" w:rsidRPr="00ED33C8" w:rsidRDefault="00ED24B0" w:rsidP="00124B0B">
      <w:pPr>
        <w:widowControl w:val="0"/>
        <w:spacing w:line="360" w:lineRule="auto"/>
        <w:jc w:val="both"/>
        <w:rPr>
          <w:sz w:val="24"/>
          <w:szCs w:val="24"/>
        </w:rPr>
      </w:pPr>
    </w:p>
    <w:p w14:paraId="0E1502CE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  <w:r w:rsidRPr="00ED33C8">
        <w:rPr>
          <w:sz w:val="24"/>
          <w:szCs w:val="24"/>
        </w:rPr>
        <w:t xml:space="preserve">  </w:t>
      </w:r>
      <w:r w:rsidRPr="000C2450">
        <w:rPr>
          <w:b/>
          <w:sz w:val="24"/>
          <w:szCs w:val="24"/>
          <w:u w:val="single"/>
        </w:rPr>
        <w:t>MEMBERSHIP:</w:t>
      </w:r>
    </w:p>
    <w:p w14:paraId="5719462B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7FA5B556" w14:textId="77777777" w:rsidR="0070334D" w:rsidRDefault="0070334D" w:rsidP="00124B0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American College of Veterin</w:t>
      </w:r>
      <w:r w:rsidR="005528BF">
        <w:rPr>
          <w:sz w:val="24"/>
          <w:szCs w:val="24"/>
        </w:rPr>
        <w:t>ary Analgesia and Anesthesia</w:t>
      </w:r>
      <w:r w:rsidR="00A53585">
        <w:rPr>
          <w:sz w:val="24"/>
          <w:szCs w:val="24"/>
        </w:rPr>
        <w:t xml:space="preserve"> (ACVAA)</w:t>
      </w:r>
      <w:r w:rsidR="005528BF">
        <w:rPr>
          <w:sz w:val="24"/>
          <w:szCs w:val="24"/>
        </w:rPr>
        <w:t xml:space="preserve"> 199</w:t>
      </w:r>
      <w:r>
        <w:rPr>
          <w:sz w:val="24"/>
          <w:szCs w:val="24"/>
        </w:rPr>
        <w:t>6- present</w:t>
      </w:r>
    </w:p>
    <w:p w14:paraId="132A9CA8" w14:textId="77777777" w:rsidR="00CC2C04" w:rsidRPr="00CC2C04" w:rsidRDefault="00CC2C04" w:rsidP="00CC2C0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North American Veterinary Anesthesia Society 2018-Present </w:t>
      </w:r>
    </w:p>
    <w:p w14:paraId="64C8889C" w14:textId="77777777" w:rsidR="00ED24B0" w:rsidRPr="000C2450" w:rsidRDefault="00ED24B0" w:rsidP="00124B0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Member, American Veterinary Medical Association (AVMA)</w:t>
      </w:r>
      <w:r w:rsidR="00676B8A">
        <w:rPr>
          <w:sz w:val="24"/>
          <w:szCs w:val="24"/>
        </w:rPr>
        <w:t xml:space="preserve"> 1996-present</w:t>
      </w:r>
    </w:p>
    <w:p w14:paraId="7C2DAF9F" w14:textId="77777777" w:rsidR="00ED24B0" w:rsidRPr="000C2450" w:rsidRDefault="00ED24B0" w:rsidP="00124B0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Member, Brazilian Veterinary Medical Association</w:t>
      </w:r>
      <w:r w:rsidR="008B686E" w:rsidRPr="000C2450">
        <w:rPr>
          <w:sz w:val="24"/>
          <w:szCs w:val="24"/>
        </w:rPr>
        <w:t xml:space="preserve"> CFMV</w:t>
      </w:r>
      <w:r w:rsidR="00576A78" w:rsidRPr="000C2450">
        <w:rPr>
          <w:sz w:val="24"/>
          <w:szCs w:val="24"/>
        </w:rPr>
        <w:t xml:space="preserve"> 1984-present</w:t>
      </w:r>
    </w:p>
    <w:p w14:paraId="7FB756A0" w14:textId="77777777" w:rsidR="00ED24B0" w:rsidRPr="000C2450" w:rsidRDefault="00ED24B0" w:rsidP="00124B0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Member, Minnesota Alumni Association</w:t>
      </w:r>
      <w:r w:rsidR="00676B8A">
        <w:rPr>
          <w:sz w:val="24"/>
          <w:szCs w:val="24"/>
        </w:rPr>
        <w:t xml:space="preserve"> 2000-present</w:t>
      </w:r>
    </w:p>
    <w:p w14:paraId="37833FAC" w14:textId="77777777" w:rsidR="00576A78" w:rsidRPr="000C2450" w:rsidRDefault="00576A78" w:rsidP="00124B0B">
      <w:pPr>
        <w:spacing w:line="360" w:lineRule="auto"/>
        <w:ind w:left="360"/>
        <w:jc w:val="both"/>
        <w:rPr>
          <w:sz w:val="24"/>
          <w:szCs w:val="24"/>
        </w:rPr>
      </w:pPr>
    </w:p>
    <w:p w14:paraId="412E7397" w14:textId="77777777" w:rsidR="000E47CF" w:rsidRPr="000C2450" w:rsidRDefault="00ED33C8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SELECTED </w:t>
      </w:r>
      <w:r w:rsidR="00F43D51">
        <w:rPr>
          <w:b/>
          <w:sz w:val="24"/>
          <w:szCs w:val="24"/>
          <w:u w:val="single"/>
          <w:lang w:val="pt-BR"/>
        </w:rPr>
        <w:t>PEER-REVIEW</w:t>
      </w:r>
      <w:r w:rsidR="000E47CF" w:rsidRPr="000C2450">
        <w:rPr>
          <w:b/>
          <w:sz w:val="24"/>
          <w:szCs w:val="24"/>
          <w:u w:val="single"/>
          <w:lang w:val="pt-BR"/>
        </w:rPr>
        <w:t xml:space="preserve"> PUBLICATION</w:t>
      </w:r>
      <w:r w:rsidR="00F43D51">
        <w:rPr>
          <w:b/>
          <w:sz w:val="24"/>
          <w:szCs w:val="24"/>
          <w:u w:val="single"/>
          <w:lang w:val="pt-BR"/>
        </w:rPr>
        <w:t>S</w:t>
      </w:r>
      <w:r w:rsidR="001C45A1">
        <w:rPr>
          <w:b/>
          <w:sz w:val="24"/>
          <w:szCs w:val="24"/>
          <w:u w:val="single"/>
          <w:lang w:val="pt-BR"/>
        </w:rPr>
        <w:t xml:space="preserve"> (2006-2019</w:t>
      </w:r>
      <w:r>
        <w:rPr>
          <w:b/>
          <w:sz w:val="24"/>
          <w:szCs w:val="24"/>
          <w:u w:val="single"/>
          <w:lang w:val="pt-BR"/>
        </w:rPr>
        <w:t>)</w:t>
      </w:r>
      <w:r w:rsidR="000E47CF" w:rsidRPr="000C2450">
        <w:rPr>
          <w:b/>
          <w:sz w:val="24"/>
          <w:szCs w:val="24"/>
          <w:u w:val="single"/>
          <w:lang w:val="pt-BR"/>
        </w:rPr>
        <w:t>:</w:t>
      </w:r>
    </w:p>
    <w:p w14:paraId="38DECE47" w14:textId="77777777" w:rsidR="00ED67F1" w:rsidRPr="00F23C8D" w:rsidRDefault="00ED67F1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569C3F53" w14:textId="77777777" w:rsidR="002930AE" w:rsidRPr="005F0E92" w:rsidRDefault="002930AE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13A4B8B4" w14:textId="77777777" w:rsidR="00ED67F1" w:rsidRDefault="00493D2C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Books and book chapters:</w:t>
      </w:r>
    </w:p>
    <w:p w14:paraId="314E86D1" w14:textId="77777777" w:rsidR="00493D2C" w:rsidRDefault="00493D2C" w:rsidP="00124B0B">
      <w:pPr>
        <w:widowControl w:val="0"/>
        <w:spacing w:line="360" w:lineRule="auto"/>
        <w:jc w:val="both"/>
        <w:rPr>
          <w:sz w:val="24"/>
          <w:szCs w:val="24"/>
          <w:lang w:val="pt-BR"/>
        </w:rPr>
      </w:pPr>
    </w:p>
    <w:p w14:paraId="2C96C6F6" w14:textId="77777777" w:rsidR="00493D2C" w:rsidRPr="004F04F9" w:rsidRDefault="002930AE" w:rsidP="00493D2C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A53585">
        <w:rPr>
          <w:sz w:val="24"/>
          <w:szCs w:val="24"/>
        </w:rPr>
        <w:t xml:space="preserve">Natalini CC. </w:t>
      </w:r>
      <w:r w:rsidR="004F04F9" w:rsidRPr="004F04F9">
        <w:rPr>
          <w:sz w:val="24"/>
          <w:szCs w:val="24"/>
        </w:rPr>
        <w:t>Theory and Techniques in Veterinary Anesthesiology</w:t>
      </w:r>
      <w:r w:rsidR="00493D2C" w:rsidRPr="004F04F9">
        <w:rPr>
          <w:sz w:val="24"/>
          <w:szCs w:val="24"/>
        </w:rPr>
        <w:t>. Artmed Editors, 2007. Brazil</w:t>
      </w:r>
      <w:r w:rsidR="009F529D" w:rsidRPr="004F04F9">
        <w:rPr>
          <w:sz w:val="24"/>
          <w:szCs w:val="24"/>
        </w:rPr>
        <w:t>.</w:t>
      </w:r>
    </w:p>
    <w:p w14:paraId="2F5B8656" w14:textId="77777777" w:rsidR="00493D2C" w:rsidRPr="004F04F9" w:rsidRDefault="00493D2C" w:rsidP="00124B0B">
      <w:pPr>
        <w:widowControl w:val="0"/>
        <w:spacing w:line="360" w:lineRule="auto"/>
        <w:jc w:val="both"/>
        <w:rPr>
          <w:sz w:val="24"/>
          <w:szCs w:val="24"/>
        </w:rPr>
      </w:pPr>
    </w:p>
    <w:p w14:paraId="653D6935" w14:textId="77777777" w:rsidR="00493D2C" w:rsidRPr="00493D2C" w:rsidRDefault="002930AE" w:rsidP="00493D2C">
      <w:pPr>
        <w:pStyle w:val="ListParagraph"/>
        <w:widowControl w:val="0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930AE">
        <w:rPr>
          <w:sz w:val="24"/>
          <w:szCs w:val="24"/>
          <w:lang w:eastAsia="pt-BR"/>
        </w:rPr>
        <w:t xml:space="preserve">Natalini CC. </w:t>
      </w:r>
      <w:r w:rsidR="00493D2C" w:rsidRPr="00493D2C">
        <w:rPr>
          <w:sz w:val="24"/>
          <w:szCs w:val="24"/>
          <w:lang w:eastAsia="pt-BR"/>
        </w:rPr>
        <w:t xml:space="preserve">Spinal Anesthetics and Analgesics in the Horse. The Veterinary Clinics of North America. Equine Practice (Print). </w:t>
      </w:r>
      <w:r w:rsidR="00493D2C" w:rsidRPr="00032B5E">
        <w:rPr>
          <w:noProof/>
        </w:rPr>
        <w:drawing>
          <wp:inline distT="0" distB="0" distL="0" distR="0" wp14:anchorId="63265C29" wp14:editId="51AA7A05">
            <wp:extent cx="247650" cy="104775"/>
            <wp:effectExtent l="19050" t="0" r="0" b="0"/>
            <wp:docPr id="1" name="Imagem 8" descr="Fator de Impacto(2011 JCR): 0,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tor de Impacto(2011 JCR): 0,88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D2C" w:rsidRPr="00493D2C">
        <w:rPr>
          <w:sz w:val="24"/>
          <w:szCs w:val="24"/>
          <w:lang w:eastAsia="pt-BR"/>
        </w:rPr>
        <w:t>, v.26, p.551 - 564, 2010.</w:t>
      </w:r>
      <w:r w:rsidR="00493D2C" w:rsidRPr="00493D2C">
        <w:rPr>
          <w:sz w:val="24"/>
          <w:szCs w:val="24"/>
          <w:lang w:eastAsia="pt-BR"/>
        </w:rPr>
        <w:br/>
      </w:r>
      <w:r w:rsidR="00493D2C" w:rsidRPr="00493D2C">
        <w:rPr>
          <w:i/>
          <w:iCs/>
          <w:sz w:val="24"/>
          <w:szCs w:val="24"/>
          <w:lang w:eastAsia="pt-BR"/>
        </w:rPr>
        <w:t>[doi:10.1016/j.cveq.2010.07.005]</w:t>
      </w:r>
    </w:p>
    <w:p w14:paraId="60AE690B" w14:textId="77777777" w:rsidR="004D1644" w:rsidRPr="004D1644" w:rsidRDefault="004D1644" w:rsidP="004D1644">
      <w:pPr>
        <w:pStyle w:val="ListParagraph"/>
        <w:rPr>
          <w:color w:val="000000"/>
          <w:sz w:val="24"/>
          <w:szCs w:val="24"/>
        </w:rPr>
      </w:pPr>
    </w:p>
    <w:p w14:paraId="2E253A40" w14:textId="44C0C74D" w:rsidR="004D1644" w:rsidRPr="004D1644" w:rsidRDefault="002930AE" w:rsidP="00493D2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Natalini CC. </w:t>
      </w:r>
      <w:r w:rsidR="00493D2C" w:rsidRPr="00493D2C">
        <w:rPr>
          <w:color w:val="000000"/>
          <w:sz w:val="24"/>
          <w:szCs w:val="24"/>
        </w:rPr>
        <w:t>Spinal anesthesia and analgesia, Robinson &amp; Sprayberry: Current Therapy in Equine Medicine, Volume 7</w:t>
      </w:r>
      <w:r w:rsidRPr="002930AE">
        <w:rPr>
          <w:sz w:val="24"/>
          <w:szCs w:val="24"/>
        </w:rPr>
        <w:t xml:space="preserve"> </w:t>
      </w:r>
      <w:r w:rsidR="00493D2C" w:rsidRPr="002930AE">
        <w:rPr>
          <w:sz w:val="24"/>
          <w:szCs w:val="24"/>
        </w:rPr>
        <w:t>Current therapy in equine medicine 7</w:t>
      </w:r>
      <w:r w:rsidR="006F404A">
        <w:rPr>
          <w:sz w:val="24"/>
          <w:szCs w:val="24"/>
        </w:rPr>
        <w:t xml:space="preserve">ed. Robinson &amp; Sprayberry, </w:t>
      </w:r>
      <w:r w:rsidR="00493D2C" w:rsidRPr="002930AE">
        <w:rPr>
          <w:sz w:val="24"/>
          <w:szCs w:val="24"/>
        </w:rPr>
        <w:t xml:space="preserve">2014. </w:t>
      </w:r>
    </w:p>
    <w:p w14:paraId="436960DF" w14:textId="77777777" w:rsidR="004D1644" w:rsidRPr="004D1644" w:rsidRDefault="004D1644" w:rsidP="004D1644">
      <w:pPr>
        <w:pStyle w:val="ListParagraph"/>
        <w:rPr>
          <w:b/>
          <w:sz w:val="24"/>
          <w:szCs w:val="24"/>
          <w:u w:val="single"/>
        </w:rPr>
      </w:pPr>
    </w:p>
    <w:p w14:paraId="34C3A86B" w14:textId="13450624" w:rsidR="004D1644" w:rsidRPr="00F46841" w:rsidRDefault="004D1644" w:rsidP="004D1644">
      <w:pPr>
        <w:pStyle w:val="level2"/>
        <w:widowControl w:val="0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Natalini CC. </w:t>
      </w:r>
      <w:r>
        <w:rPr>
          <w:sz w:val="22"/>
          <w:szCs w:val="22"/>
          <w:lang w:val="pt-BR"/>
        </w:rPr>
        <w:t xml:space="preserve">Opioids in Small Animals. Roca Editora (Brazil). </w:t>
      </w:r>
      <w:r w:rsidR="007B44D6">
        <w:rPr>
          <w:sz w:val="22"/>
          <w:szCs w:val="22"/>
          <w:lang w:val="pt-BR"/>
        </w:rPr>
        <w:t xml:space="preserve"> In </w:t>
      </w:r>
      <w:r w:rsidR="007B44D6" w:rsidRPr="00F46841">
        <w:rPr>
          <w:sz w:val="22"/>
          <w:szCs w:val="22"/>
          <w:lang w:val="pt-BR"/>
        </w:rPr>
        <w:t>Márcia Marques Jericó, João Pedro de Andrade Neto e Márcia Mery Kogika</w:t>
      </w:r>
      <w:r w:rsidR="007B44D6">
        <w:rPr>
          <w:sz w:val="22"/>
          <w:szCs w:val="22"/>
          <w:lang w:val="pt-BR"/>
        </w:rPr>
        <w:t xml:space="preserve"> Roca Ltda, </w:t>
      </w:r>
      <w:r w:rsidR="007B44D6">
        <w:rPr>
          <w:rFonts w:ascii="Arial" w:hAnsi="Arial" w:cs="Arial"/>
          <w:color w:val="3C4043"/>
          <w:sz w:val="21"/>
          <w:szCs w:val="21"/>
          <w:shd w:val="clear" w:color="auto" w:fill="FFFFFF"/>
        </w:rPr>
        <w:t>Tratado de </w:t>
      </w:r>
      <w:r w:rsidR="007B44D6" w:rsidRPr="007B44D6">
        <w:rPr>
          <w:rStyle w:val="Emphasis"/>
          <w:rFonts w:ascii="Arial" w:hAnsi="Arial" w:cs="Arial"/>
          <w:bCs/>
          <w:i w:val="0"/>
          <w:iCs w:val="0"/>
          <w:color w:val="52565A"/>
          <w:sz w:val="21"/>
          <w:szCs w:val="21"/>
          <w:shd w:val="clear" w:color="auto" w:fill="FFFFFF"/>
        </w:rPr>
        <w:t>Medicina</w:t>
      </w:r>
      <w:r w:rsidR="007B44D6">
        <w:rPr>
          <w:rFonts w:ascii="Arial" w:hAnsi="Arial" w:cs="Arial"/>
          <w:color w:val="3C4043"/>
          <w:sz w:val="21"/>
          <w:szCs w:val="21"/>
          <w:shd w:val="clear" w:color="auto" w:fill="FFFFFF"/>
        </w:rPr>
        <w:t> In</w:t>
      </w:r>
      <w:r w:rsidR="007B44D6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terna de Cães e Gatos - 2 Vol. </w:t>
      </w:r>
      <w:r w:rsidR="007B44D6">
        <w:rPr>
          <w:rFonts w:ascii="Arial" w:hAnsi="Arial" w:cs="Arial"/>
          <w:color w:val="3C4043"/>
          <w:sz w:val="21"/>
          <w:szCs w:val="21"/>
          <w:shd w:val="clear" w:color="auto" w:fill="FFFFFF"/>
        </w:rPr>
        <w:t>Roca </w:t>
      </w:r>
      <w:r w:rsidR="007B44D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2ed 2019</w:t>
      </w:r>
    </w:p>
    <w:p w14:paraId="32AABAA7" w14:textId="77777777" w:rsidR="004D1644" w:rsidRPr="004D1644" w:rsidRDefault="004D1644" w:rsidP="004D1644">
      <w:pPr>
        <w:pStyle w:val="ListParagraph"/>
        <w:jc w:val="both"/>
        <w:rPr>
          <w:b/>
          <w:sz w:val="24"/>
          <w:szCs w:val="24"/>
          <w:u w:val="single"/>
        </w:rPr>
      </w:pPr>
    </w:p>
    <w:p w14:paraId="15A9E0F1" w14:textId="77777777" w:rsidR="004D1644" w:rsidRPr="004D1644" w:rsidRDefault="004D1644" w:rsidP="004D1644">
      <w:pPr>
        <w:pStyle w:val="ListParagraph"/>
        <w:rPr>
          <w:sz w:val="24"/>
          <w:szCs w:val="24"/>
        </w:rPr>
      </w:pPr>
    </w:p>
    <w:p w14:paraId="33E6CA19" w14:textId="5157BE1D" w:rsidR="00C545F8" w:rsidRPr="00493D2C" w:rsidRDefault="00C545F8" w:rsidP="004D1644">
      <w:pPr>
        <w:pStyle w:val="ListParagraph"/>
        <w:jc w:val="both"/>
        <w:rPr>
          <w:b/>
          <w:sz w:val="24"/>
          <w:szCs w:val="24"/>
          <w:u w:val="single"/>
        </w:rPr>
      </w:pPr>
      <w:r w:rsidRPr="002930AE">
        <w:rPr>
          <w:sz w:val="24"/>
          <w:szCs w:val="24"/>
        </w:rPr>
        <w:br w:type="page"/>
      </w:r>
    </w:p>
    <w:p w14:paraId="37E3E5F1" w14:textId="77777777" w:rsidR="002573CA" w:rsidRPr="00493D2C" w:rsidRDefault="002573CA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3CF9259E" w14:textId="77777777" w:rsidR="002573CA" w:rsidRPr="00493D2C" w:rsidRDefault="00371869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  <w:r w:rsidRPr="00493D2C">
        <w:rPr>
          <w:b/>
          <w:sz w:val="24"/>
          <w:szCs w:val="24"/>
          <w:u w:val="single"/>
        </w:rPr>
        <w:t xml:space="preserve">  </w:t>
      </w:r>
    </w:p>
    <w:p w14:paraId="3D24FAC9" w14:textId="77777777" w:rsidR="00ED24B0" w:rsidRPr="000C2450" w:rsidRDefault="00ED67F1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b/>
          <w:sz w:val="24"/>
          <w:szCs w:val="24"/>
          <w:u w:val="single"/>
        </w:rPr>
        <w:t xml:space="preserve">PREVIOUS POSITIONS AND PROFESSIONAL </w:t>
      </w:r>
      <w:r w:rsidR="00ED24B0" w:rsidRPr="000C2450">
        <w:rPr>
          <w:b/>
          <w:sz w:val="24"/>
          <w:szCs w:val="24"/>
          <w:u w:val="single"/>
        </w:rPr>
        <w:t>EXPERIENCE:</w:t>
      </w:r>
    </w:p>
    <w:p w14:paraId="4EB5C96F" w14:textId="77777777" w:rsidR="00ED24B0" w:rsidRPr="000C2450" w:rsidRDefault="00ED24B0" w:rsidP="00124B0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  <w:lang w:val="pt-BR"/>
        </w:rPr>
        <w:t xml:space="preserve">Staff Veterinarian VTH - Federal University of  Rio Grande do Sul, Porto Alegre-RS, Brazil ( 1986 -1992). </w:t>
      </w:r>
      <w:r w:rsidRPr="000C2450">
        <w:rPr>
          <w:sz w:val="24"/>
          <w:szCs w:val="24"/>
        </w:rPr>
        <w:t xml:space="preserve">Clinical management of surgical cases (small and large animals) including clinical anesthesia and surgery. Clinical training and supervision of junior and senior veterinary students.   </w:t>
      </w:r>
    </w:p>
    <w:p w14:paraId="2EFD8E0D" w14:textId="77777777" w:rsidR="00ED24B0" w:rsidRPr="000C2450" w:rsidRDefault="00ED24B0" w:rsidP="00124B0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</w:rPr>
        <w:t>Secretary of the Brazilian College</w:t>
      </w:r>
      <w:r w:rsidR="00576A78" w:rsidRPr="000C2450">
        <w:rPr>
          <w:sz w:val="24"/>
          <w:szCs w:val="24"/>
        </w:rPr>
        <w:t xml:space="preserve"> of Veterinary Surgery and Anesthesiology </w:t>
      </w:r>
      <w:r w:rsidRPr="000C2450">
        <w:rPr>
          <w:sz w:val="24"/>
          <w:szCs w:val="24"/>
        </w:rPr>
        <w:t>(1992-1994).</w:t>
      </w:r>
    </w:p>
    <w:p w14:paraId="503F63AF" w14:textId="77777777" w:rsidR="00ED24B0" w:rsidRPr="000C2450" w:rsidRDefault="00ED24B0" w:rsidP="00124B0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</w:rPr>
        <w:t>Head of the Department of Small Animal Clinical Sciences, University of Santa Maria, Santa Maria-RS, Bra</w:t>
      </w:r>
      <w:r w:rsidRPr="000C2450">
        <w:rPr>
          <w:sz w:val="24"/>
          <w:szCs w:val="24"/>
        </w:rPr>
        <w:softHyphen/>
        <w:t xml:space="preserve">zil (January 1994 - August 1995). Primary responsibility to organize the department regarding graduate and post-graduate veterinary medicine disciplines. Responsible for fund management for research and laboratory provision. Represent and lead the department in technical and administrative meetings.   </w:t>
      </w:r>
    </w:p>
    <w:p w14:paraId="2AE01E0C" w14:textId="77777777" w:rsidR="00ED24B0" w:rsidRPr="000C2450" w:rsidRDefault="00ED24B0" w:rsidP="00124B0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</w:rPr>
        <w:t>Vice-Director Veterinary Teaching Hospital, University of Santa Maria, Santa Maria-RS, Brazil (1994 - 1995). Primary responsibility to lead the VTH in the absence of the director.</w:t>
      </w:r>
    </w:p>
    <w:p w14:paraId="72ED744B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</w:rPr>
        <w:t>Associate Clinical Specialist. University of Minnesota Veterinary Teaching Hospital, St Paul, MN (August 1999-April 2000). Clinical anesthesia in large and small animals. Supervision of senior veterinary students, veterinary technicians, and veterinary technician students in clinical anesthesia.</w:t>
      </w:r>
    </w:p>
    <w:p w14:paraId="1A935B75" w14:textId="77777777" w:rsidR="00ED24B0" w:rsidRPr="000C2450" w:rsidRDefault="00ED24B0" w:rsidP="00124B0B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Assistant Professor of Veterinary Anesthesiology and Pain Management. LSU-School of Veterinary Medicine Veterinary Clinical Sciences, Baton Rouge LA 70803 (2002-2005)</w:t>
      </w:r>
    </w:p>
    <w:p w14:paraId="222854DF" w14:textId="77777777" w:rsidR="00ED24B0" w:rsidRPr="00791B85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2450">
        <w:rPr>
          <w:sz w:val="24"/>
          <w:szCs w:val="24"/>
        </w:rPr>
        <w:t>LSU SVM VTH&amp;C Service Chief, Veterinary Anesthesiology and Pain Management (May 2005-December 2005)</w:t>
      </w:r>
    </w:p>
    <w:p w14:paraId="004CBFCA" w14:textId="77777777" w:rsidR="00791B85" w:rsidRDefault="00791B85" w:rsidP="00791B8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t-BR"/>
        </w:rPr>
      </w:pPr>
      <w:r w:rsidRPr="00791B85">
        <w:rPr>
          <w:sz w:val="24"/>
          <w:szCs w:val="24"/>
          <w:lang w:val="pt-BR"/>
        </w:rPr>
        <w:t xml:space="preserve">Professor, Veterinary Pharmacology, Departamento de Farmacologia, Universidade Federal do Rio Grande do Sul. Porto Alegre  RS Brazil </w:t>
      </w:r>
      <w:r>
        <w:rPr>
          <w:sz w:val="24"/>
          <w:szCs w:val="24"/>
          <w:lang w:val="pt-BR"/>
        </w:rPr>
        <w:t xml:space="preserve"> 2007-2014</w:t>
      </w:r>
      <w:r w:rsidR="00CB786A">
        <w:rPr>
          <w:sz w:val="24"/>
          <w:szCs w:val="24"/>
          <w:lang w:val="pt-BR"/>
        </w:rPr>
        <w:t>.</w:t>
      </w:r>
    </w:p>
    <w:p w14:paraId="1B665485" w14:textId="77777777" w:rsidR="00CB786A" w:rsidRDefault="00CB786A" w:rsidP="00791B8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33C8">
        <w:rPr>
          <w:sz w:val="24"/>
          <w:szCs w:val="24"/>
        </w:rPr>
        <w:t>Senior Lecturer, Anesthesia and Analgesia, The University of Adelaide, School of Animal and Vet</w:t>
      </w:r>
      <w:r>
        <w:rPr>
          <w:sz w:val="24"/>
          <w:szCs w:val="24"/>
        </w:rPr>
        <w:t>erinary Sciences, Roseworthy, SA Australia.</w:t>
      </w:r>
      <w:r w:rsidR="00F866ED">
        <w:rPr>
          <w:sz w:val="24"/>
          <w:szCs w:val="24"/>
        </w:rPr>
        <w:t xml:space="preserve"> 2014-2015.</w:t>
      </w:r>
    </w:p>
    <w:p w14:paraId="3FC52545" w14:textId="77777777" w:rsidR="00F866ED" w:rsidRPr="00F866ED" w:rsidRDefault="00F866ED" w:rsidP="00F866ED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866ED">
        <w:rPr>
          <w:sz w:val="24"/>
          <w:szCs w:val="24"/>
        </w:rPr>
        <w:t xml:space="preserve">Clinical Anesthesiologist at the University of Pennsylvania School of Veterinary Medicine New Bolton Center, Kennet Square, PA. </w:t>
      </w:r>
      <w:r>
        <w:rPr>
          <w:sz w:val="24"/>
          <w:szCs w:val="24"/>
        </w:rPr>
        <w:t>May 2016 – September 2016.</w:t>
      </w:r>
    </w:p>
    <w:p w14:paraId="09339DB7" w14:textId="77777777" w:rsidR="00F866ED" w:rsidRPr="00F866ED" w:rsidRDefault="00F866ED" w:rsidP="00F866ED">
      <w:pPr>
        <w:widowControl w:val="0"/>
        <w:spacing w:line="360" w:lineRule="auto"/>
        <w:jc w:val="both"/>
        <w:rPr>
          <w:sz w:val="24"/>
          <w:szCs w:val="24"/>
        </w:rPr>
      </w:pPr>
    </w:p>
    <w:p w14:paraId="1C361A33" w14:textId="77777777" w:rsidR="00F866ED" w:rsidRDefault="00F866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97CA27" w14:textId="77777777" w:rsidR="00791B85" w:rsidRPr="000C2450" w:rsidRDefault="00791B85" w:rsidP="00791B85">
      <w:pPr>
        <w:widowControl w:val="0"/>
        <w:spacing w:line="360" w:lineRule="auto"/>
        <w:ind w:left="360"/>
        <w:jc w:val="both"/>
        <w:rPr>
          <w:b/>
          <w:sz w:val="24"/>
          <w:szCs w:val="24"/>
        </w:rPr>
      </w:pPr>
    </w:p>
    <w:p w14:paraId="743319C6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770B870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b/>
          <w:sz w:val="24"/>
          <w:szCs w:val="24"/>
          <w:u w:val="single"/>
        </w:rPr>
        <w:t>BOARD CERTIFICATION:</w:t>
      </w:r>
    </w:p>
    <w:p w14:paraId="6A609619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166B2F20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Diplomate in Veterinary Anesthesiology by the Brazilian College of Veterinary Surgery and Anesthesiology</w:t>
      </w:r>
      <w:r w:rsidR="00E50944" w:rsidRPr="000C2450">
        <w:rPr>
          <w:sz w:val="24"/>
          <w:szCs w:val="24"/>
        </w:rPr>
        <w:t xml:space="preserve"> </w:t>
      </w:r>
      <w:r w:rsidR="00D54B5A" w:rsidRPr="000C2450">
        <w:rPr>
          <w:sz w:val="24"/>
          <w:szCs w:val="24"/>
        </w:rPr>
        <w:t>2002</w:t>
      </w:r>
    </w:p>
    <w:p w14:paraId="28FBA3A3" w14:textId="77777777" w:rsidR="00FC3BC1" w:rsidRPr="000C2450" w:rsidRDefault="001C46F9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Diplomate </w:t>
      </w:r>
      <w:r w:rsidR="00FC3BC1" w:rsidRPr="000C2450">
        <w:rPr>
          <w:sz w:val="24"/>
          <w:szCs w:val="24"/>
        </w:rPr>
        <w:t xml:space="preserve">American </w:t>
      </w:r>
      <w:r w:rsidR="00CB786A">
        <w:rPr>
          <w:sz w:val="24"/>
          <w:szCs w:val="24"/>
        </w:rPr>
        <w:t>College of Veterinary Anesthesia</w:t>
      </w:r>
      <w:r>
        <w:rPr>
          <w:sz w:val="24"/>
          <w:szCs w:val="24"/>
        </w:rPr>
        <w:t xml:space="preserve"> and Analgesia </w:t>
      </w:r>
      <w:r w:rsidR="0050245A">
        <w:rPr>
          <w:sz w:val="24"/>
          <w:szCs w:val="24"/>
        </w:rPr>
        <w:t>2016</w:t>
      </w:r>
    </w:p>
    <w:p w14:paraId="58C162DB" w14:textId="77777777" w:rsidR="00A46A3C" w:rsidRDefault="00A46A3C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0DFA3FB5" w14:textId="77777777" w:rsidR="00ED24B0" w:rsidRPr="000C2450" w:rsidRDefault="00ED24B0" w:rsidP="00124B0B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b/>
          <w:sz w:val="24"/>
          <w:szCs w:val="24"/>
          <w:u w:val="single"/>
        </w:rPr>
        <w:t>TEACHING EXPERIENCE:</w:t>
      </w:r>
    </w:p>
    <w:p w14:paraId="546AB58E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t-BR"/>
        </w:rPr>
      </w:pPr>
      <w:r w:rsidRPr="000C2450">
        <w:rPr>
          <w:sz w:val="24"/>
          <w:szCs w:val="24"/>
          <w:lang w:val="pt-BR"/>
        </w:rPr>
        <w:t xml:space="preserve">Veterinary Anesthesiology. University of Rio Grande do Sul, Porto Alegre Brazil, </w:t>
      </w:r>
      <w:r w:rsidR="001007DF" w:rsidRPr="000C2450">
        <w:rPr>
          <w:sz w:val="24"/>
          <w:szCs w:val="24"/>
          <w:lang w:val="pt-BR"/>
        </w:rPr>
        <w:t xml:space="preserve">1986-1992 (Clinical </w:t>
      </w:r>
      <w:r w:rsidR="00E50944" w:rsidRPr="000C2450">
        <w:rPr>
          <w:sz w:val="24"/>
          <w:szCs w:val="24"/>
          <w:lang w:val="pt-BR"/>
        </w:rPr>
        <w:t>Instructor). Professional program</w:t>
      </w:r>
    </w:p>
    <w:p w14:paraId="1CC3E846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Veterinary Anesthesiology and Therapeutics. University of Santa Maria-RS, Brazil.  1992 - 2002. (Professor).</w:t>
      </w:r>
      <w:r w:rsidR="00E50944" w:rsidRPr="000C2450">
        <w:rPr>
          <w:sz w:val="24"/>
          <w:szCs w:val="24"/>
        </w:rPr>
        <w:t xml:space="preserve"> Professional program</w:t>
      </w:r>
    </w:p>
    <w:p w14:paraId="22B2772F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C2450">
        <w:rPr>
          <w:sz w:val="24"/>
          <w:szCs w:val="24"/>
        </w:rPr>
        <w:t>Comparative Anesthesiology and Special Pharmacology (graduate program). University of Santa Maria-RS, Brazil</w:t>
      </w:r>
      <w:r w:rsidR="00E50944" w:rsidRPr="000C2450">
        <w:rPr>
          <w:sz w:val="24"/>
          <w:szCs w:val="24"/>
        </w:rPr>
        <w:t>. 1992 - 2002</w:t>
      </w:r>
      <w:r w:rsidRPr="000C2450">
        <w:rPr>
          <w:sz w:val="24"/>
          <w:szCs w:val="24"/>
        </w:rPr>
        <w:t>. (Professor, advisor).</w:t>
      </w:r>
      <w:r w:rsidR="001007DF" w:rsidRPr="000C2450">
        <w:rPr>
          <w:sz w:val="24"/>
          <w:szCs w:val="24"/>
        </w:rPr>
        <w:t xml:space="preserve"> Graduate level</w:t>
      </w:r>
    </w:p>
    <w:p w14:paraId="339310EE" w14:textId="77777777" w:rsidR="00ED24B0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Lectures and Laboratory teaching to sophomore and junior veterinary students. University of Minnesota College of Veterinary Medicine. 1996 – 2000.</w:t>
      </w:r>
      <w:r w:rsidR="00E50944" w:rsidRPr="000C2450">
        <w:rPr>
          <w:sz w:val="24"/>
          <w:szCs w:val="24"/>
        </w:rPr>
        <w:t xml:space="preserve"> Professional program</w:t>
      </w:r>
      <w:r w:rsidR="001007DF" w:rsidRPr="000C2450">
        <w:rPr>
          <w:sz w:val="24"/>
          <w:szCs w:val="24"/>
        </w:rPr>
        <w:t>.</w:t>
      </w:r>
    </w:p>
    <w:p w14:paraId="2BFD3F8C" w14:textId="77777777" w:rsidR="00F70F87" w:rsidRPr="000C2450" w:rsidRDefault="00ED24B0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Clinical training in Veterinary Anesthesiology for veterinary senior students and veterinary technician students. University of Minnesota College of Veterinary Medicine. 1997 – 2000.</w:t>
      </w:r>
      <w:r w:rsidR="001007DF" w:rsidRPr="000C2450">
        <w:rPr>
          <w:sz w:val="24"/>
          <w:szCs w:val="24"/>
        </w:rPr>
        <w:t xml:space="preserve"> </w:t>
      </w:r>
      <w:r w:rsidR="00E50944" w:rsidRPr="000C2450">
        <w:rPr>
          <w:sz w:val="24"/>
          <w:szCs w:val="24"/>
        </w:rPr>
        <w:t>Professional program</w:t>
      </w:r>
    </w:p>
    <w:p w14:paraId="2D7BA378" w14:textId="0B272051" w:rsidR="00ED67F1" w:rsidRPr="000C2450" w:rsidRDefault="00ED67F1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Veterinary Anesthesiology</w:t>
      </w:r>
      <w:r w:rsidR="00B9134B" w:rsidRPr="000C2450">
        <w:rPr>
          <w:sz w:val="24"/>
          <w:szCs w:val="24"/>
        </w:rPr>
        <w:t>, School</w:t>
      </w:r>
      <w:r w:rsidRPr="000C2450">
        <w:rPr>
          <w:sz w:val="24"/>
          <w:szCs w:val="24"/>
        </w:rPr>
        <w:t xml:space="preserve"> of Veterinary Medicine, Louisiana State University, School of Veterinary Medicine, Baton Rouge, Louisiana, US</w:t>
      </w:r>
      <w:r w:rsidR="00E50944" w:rsidRPr="000C2450">
        <w:rPr>
          <w:sz w:val="24"/>
          <w:szCs w:val="24"/>
        </w:rPr>
        <w:t xml:space="preserve"> (2002-2005).</w:t>
      </w:r>
      <w:r w:rsidR="006D1D8B">
        <w:rPr>
          <w:sz w:val="24"/>
          <w:szCs w:val="24"/>
        </w:rPr>
        <w:t xml:space="preserve"> </w:t>
      </w:r>
      <w:r w:rsidR="00E50944" w:rsidRPr="000C2450">
        <w:rPr>
          <w:sz w:val="24"/>
          <w:szCs w:val="24"/>
        </w:rPr>
        <w:t>Professional program</w:t>
      </w:r>
      <w:r w:rsidR="001007DF" w:rsidRPr="000C2450">
        <w:rPr>
          <w:sz w:val="24"/>
          <w:szCs w:val="24"/>
        </w:rPr>
        <w:t>.</w:t>
      </w:r>
    </w:p>
    <w:p w14:paraId="7B3B029D" w14:textId="77777777" w:rsidR="001007DF" w:rsidRPr="00A46A3C" w:rsidRDefault="001007DF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Topics in advanced anesthesiology. Lou</w:t>
      </w:r>
      <w:r w:rsidR="00B9134B" w:rsidRPr="000C2450">
        <w:rPr>
          <w:sz w:val="24"/>
          <w:szCs w:val="24"/>
        </w:rPr>
        <w:t>isiana State University, School</w:t>
      </w:r>
      <w:r w:rsidRPr="000C2450">
        <w:rPr>
          <w:sz w:val="24"/>
          <w:szCs w:val="24"/>
        </w:rPr>
        <w:t xml:space="preserve"> of Veterinary Medicine. Graduate level</w:t>
      </w:r>
      <w:r w:rsidR="00A46A3C">
        <w:rPr>
          <w:sz w:val="24"/>
          <w:szCs w:val="24"/>
        </w:rPr>
        <w:t xml:space="preserve"> (2002-2005)</w:t>
      </w:r>
    </w:p>
    <w:p w14:paraId="21E040F1" w14:textId="77777777" w:rsidR="00A46A3C" w:rsidRPr="000C2450" w:rsidRDefault="00A46A3C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Comparative physiology – Graduate program in Physiology. Department of Physiology Federal University of Rio Grande do Sul, Porto Alegre RS Brazil. (2007-2014)</w:t>
      </w:r>
    </w:p>
    <w:p w14:paraId="3328136D" w14:textId="77777777" w:rsidR="001007DF" w:rsidRPr="000C2450" w:rsidRDefault="001007DF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  <w:lang w:val="pt-BR"/>
        </w:rPr>
      </w:pPr>
      <w:r w:rsidRPr="000C2450">
        <w:rPr>
          <w:sz w:val="24"/>
          <w:szCs w:val="24"/>
          <w:lang w:val="pt-BR"/>
        </w:rPr>
        <w:t>Veterinary Pharmacology, Universidade Federal do Rio Gran</w:t>
      </w:r>
      <w:r w:rsidR="00E50944" w:rsidRPr="000C2450">
        <w:rPr>
          <w:sz w:val="24"/>
          <w:szCs w:val="24"/>
          <w:lang w:val="pt-BR"/>
        </w:rPr>
        <w:t xml:space="preserve">de do Sul, Brazil. Professional Program </w:t>
      </w:r>
      <w:r w:rsidR="00A46A3C">
        <w:rPr>
          <w:sz w:val="24"/>
          <w:szCs w:val="24"/>
          <w:lang w:val="pt-BR"/>
        </w:rPr>
        <w:t xml:space="preserve"> (2007-2014</w:t>
      </w:r>
      <w:r w:rsidRPr="000C2450">
        <w:rPr>
          <w:sz w:val="24"/>
          <w:szCs w:val="24"/>
          <w:lang w:val="pt-BR"/>
        </w:rPr>
        <w:t>)</w:t>
      </w:r>
    </w:p>
    <w:p w14:paraId="237E0714" w14:textId="77777777" w:rsidR="001007DF" w:rsidRPr="000C2450" w:rsidRDefault="001007DF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Equine Pharmacology. Graduate program in Equine Medicine. Graduate level. (2009-present)</w:t>
      </w:r>
    </w:p>
    <w:p w14:paraId="34E252DF" w14:textId="77777777" w:rsidR="001007DF" w:rsidRPr="00CB786A" w:rsidRDefault="001007DF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0C2450">
        <w:rPr>
          <w:sz w:val="24"/>
          <w:szCs w:val="24"/>
        </w:rPr>
        <w:t>Equine anesthesiology. Graduate program in Equine Medicine. Graduate level. (2009-present).</w:t>
      </w:r>
    </w:p>
    <w:p w14:paraId="69920F39" w14:textId="77777777" w:rsidR="00CB786A" w:rsidRPr="00F866ED" w:rsidRDefault="00CB786A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ED33C8">
        <w:rPr>
          <w:sz w:val="24"/>
          <w:szCs w:val="24"/>
        </w:rPr>
        <w:t>Anesthesia and Analgesia</w:t>
      </w:r>
      <w:r w:rsidR="00F866ED">
        <w:rPr>
          <w:sz w:val="24"/>
          <w:szCs w:val="24"/>
        </w:rPr>
        <w:t xml:space="preserve">, </w:t>
      </w:r>
      <w:r>
        <w:rPr>
          <w:sz w:val="24"/>
          <w:szCs w:val="24"/>
        </w:rPr>
        <w:t>Doctor of Veterinary Medicine program at</w:t>
      </w:r>
      <w:r w:rsidRPr="00ED33C8">
        <w:rPr>
          <w:sz w:val="24"/>
          <w:szCs w:val="24"/>
        </w:rPr>
        <w:t xml:space="preserve"> The University of Adelaide, School of Animal and Veterinary Sciences, Roseworthy, SA</w:t>
      </w:r>
      <w:r>
        <w:rPr>
          <w:sz w:val="24"/>
          <w:szCs w:val="24"/>
        </w:rPr>
        <w:t>.</w:t>
      </w:r>
    </w:p>
    <w:p w14:paraId="235EF239" w14:textId="77777777" w:rsidR="00F866ED" w:rsidRPr="000C2450" w:rsidRDefault="00F866ED" w:rsidP="00124B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Introduction to Veterinary Anesthesiology, Mississippi State University College of Veterinary Medicine, Mississippi State, MS</w:t>
      </w:r>
    </w:p>
    <w:p w14:paraId="0C7F397F" w14:textId="77777777" w:rsidR="00F866ED" w:rsidRPr="000C2450" w:rsidRDefault="00F866ED" w:rsidP="00F866ED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Respiratory Physiology, Mississippi State University College of Veterinary Medicine, Mississippi State, MS</w:t>
      </w:r>
    </w:p>
    <w:p w14:paraId="07CD66E0" w14:textId="77777777" w:rsidR="00394772" w:rsidRPr="000C2450" w:rsidRDefault="00394772" w:rsidP="00124B0B">
      <w:pPr>
        <w:widowControl w:val="0"/>
        <w:spacing w:line="360" w:lineRule="auto"/>
        <w:jc w:val="both"/>
        <w:rPr>
          <w:sz w:val="24"/>
          <w:szCs w:val="24"/>
        </w:rPr>
      </w:pPr>
    </w:p>
    <w:p w14:paraId="6DF05984" w14:textId="77777777" w:rsidR="00394772" w:rsidRPr="000C2450" w:rsidRDefault="00394772" w:rsidP="00124B0B">
      <w:pPr>
        <w:jc w:val="both"/>
        <w:rPr>
          <w:sz w:val="24"/>
          <w:szCs w:val="24"/>
        </w:rPr>
      </w:pPr>
    </w:p>
    <w:p w14:paraId="38A71B5C" w14:textId="77777777" w:rsidR="00394772" w:rsidRPr="007C7DE2" w:rsidRDefault="00394772" w:rsidP="00124B0B">
      <w:pPr>
        <w:jc w:val="both"/>
        <w:rPr>
          <w:b/>
          <w:bCs/>
          <w:sz w:val="24"/>
          <w:szCs w:val="24"/>
          <w:u w:val="single"/>
          <w:lang w:eastAsia="pt-BR"/>
        </w:rPr>
      </w:pPr>
      <w:r w:rsidRPr="007C7DE2">
        <w:rPr>
          <w:b/>
          <w:bCs/>
          <w:sz w:val="24"/>
          <w:szCs w:val="24"/>
          <w:u w:val="single"/>
          <w:lang w:eastAsia="pt-BR"/>
        </w:rPr>
        <w:t>GRADUATE COMMITTEES</w:t>
      </w:r>
    </w:p>
    <w:p w14:paraId="7DD15C61" w14:textId="77777777" w:rsidR="008D3C48" w:rsidRPr="000C2450" w:rsidRDefault="008D3C48" w:rsidP="00124B0B">
      <w:pPr>
        <w:jc w:val="both"/>
        <w:rPr>
          <w:b/>
          <w:bCs/>
          <w:sz w:val="24"/>
          <w:szCs w:val="24"/>
          <w:lang w:eastAsia="pt-BR"/>
        </w:rPr>
      </w:pPr>
    </w:p>
    <w:p w14:paraId="63D1EBC6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LOUISIANA STATE UNIVERSITY, SCHOOL OF VETERINARY MEDICINE</w:t>
      </w:r>
    </w:p>
    <w:p w14:paraId="074EF28F" w14:textId="77777777" w:rsidR="00E93FBB" w:rsidRDefault="00E93FBB" w:rsidP="00E93FB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Major professor</w:t>
      </w:r>
    </w:p>
    <w:p w14:paraId="7ABC1370" w14:textId="77777777" w:rsidR="00E93FBB" w:rsidRPr="00124B0B" w:rsidRDefault="00E93FBB" w:rsidP="00E93FB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Rena</w:t>
      </w:r>
      <w:r>
        <w:rPr>
          <w:sz w:val="24"/>
          <w:szCs w:val="24"/>
          <w:lang w:eastAsia="pt-BR"/>
        </w:rPr>
        <w:t xml:space="preserve">ta Lehn Linardi, Doctoral graduate committee </w:t>
      </w:r>
      <w:r w:rsidRPr="000C2450">
        <w:rPr>
          <w:sz w:val="24"/>
          <w:szCs w:val="24"/>
          <w:lang w:eastAsia="pt-BR"/>
        </w:rPr>
        <w:t>(2004-</w:t>
      </w:r>
      <w:r>
        <w:rPr>
          <w:sz w:val="24"/>
          <w:szCs w:val="24"/>
          <w:lang w:eastAsia="pt-BR"/>
        </w:rPr>
        <w:t>2006</w:t>
      </w:r>
      <w:r w:rsidRPr="00124B0B">
        <w:rPr>
          <w:sz w:val="24"/>
          <w:szCs w:val="24"/>
          <w:lang w:eastAsia="pt-BR"/>
        </w:rPr>
        <w:t>)</w:t>
      </w:r>
      <w:r>
        <w:rPr>
          <w:sz w:val="24"/>
          <w:szCs w:val="24"/>
          <w:lang w:eastAsia="pt-BR"/>
        </w:rPr>
        <w:t xml:space="preserve"> </w:t>
      </w:r>
    </w:p>
    <w:p w14:paraId="1C42B86F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Member</w:t>
      </w:r>
    </w:p>
    <w:p w14:paraId="46AA40D5" w14:textId="77777777" w:rsidR="00394772" w:rsidRPr="000C2450" w:rsidRDefault="00E93FBB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Dr. Javier G. Nevarez, Doctoral c</w:t>
      </w:r>
      <w:r w:rsidR="00394772" w:rsidRPr="000C2450">
        <w:rPr>
          <w:sz w:val="24"/>
          <w:szCs w:val="24"/>
          <w:lang w:eastAsia="pt-BR"/>
        </w:rPr>
        <w:t>graduate committee member (2003-2007)</w:t>
      </w:r>
    </w:p>
    <w:p w14:paraId="0C86024D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Diane Wilson, Resident/Master candidate graduate committee member (2002-2006)</w:t>
      </w:r>
    </w:p>
    <w:p w14:paraId="0C12EC10" w14:textId="77777777" w:rsidR="00E93FBB" w:rsidRPr="00124B0B" w:rsidRDefault="00E93FBB" w:rsidP="00E93FB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Rena</w:t>
      </w:r>
      <w:r>
        <w:rPr>
          <w:sz w:val="24"/>
          <w:szCs w:val="24"/>
          <w:lang w:eastAsia="pt-BR"/>
        </w:rPr>
        <w:t xml:space="preserve">ta Lehn Linardi, Doctoral graduate committee </w:t>
      </w:r>
      <w:r w:rsidR="00FF1F2C">
        <w:rPr>
          <w:sz w:val="24"/>
          <w:szCs w:val="24"/>
          <w:lang w:eastAsia="pt-BR"/>
        </w:rPr>
        <w:t>(2006</w:t>
      </w:r>
      <w:r w:rsidRPr="000C2450">
        <w:rPr>
          <w:sz w:val="24"/>
          <w:szCs w:val="24"/>
          <w:lang w:eastAsia="pt-BR"/>
        </w:rPr>
        <w:t>-</w:t>
      </w:r>
      <w:r>
        <w:rPr>
          <w:sz w:val="24"/>
          <w:szCs w:val="24"/>
          <w:lang w:eastAsia="pt-BR"/>
        </w:rPr>
        <w:t>2008</w:t>
      </w:r>
      <w:r w:rsidRPr="00124B0B">
        <w:rPr>
          <w:sz w:val="24"/>
          <w:szCs w:val="24"/>
          <w:lang w:eastAsia="pt-BR"/>
        </w:rPr>
        <w:t>)</w:t>
      </w:r>
      <w:r>
        <w:rPr>
          <w:sz w:val="24"/>
          <w:szCs w:val="24"/>
          <w:lang w:eastAsia="pt-BR"/>
        </w:rPr>
        <w:t xml:space="preserve"> </w:t>
      </w:r>
    </w:p>
    <w:p w14:paraId="4CF6DC1B" w14:textId="77777777" w:rsidR="00E93FBB" w:rsidRDefault="00E93FBB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es-AR" w:eastAsia="pt-BR"/>
        </w:rPr>
      </w:pPr>
    </w:p>
    <w:p w14:paraId="3566DDC9" w14:textId="77777777" w:rsidR="00394772" w:rsidRPr="00F43D51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es-AR" w:eastAsia="pt-BR"/>
        </w:rPr>
      </w:pPr>
      <w:r w:rsidRPr="00F43D51">
        <w:rPr>
          <w:b/>
          <w:bCs/>
          <w:sz w:val="24"/>
          <w:szCs w:val="24"/>
          <w:lang w:val="es-AR" w:eastAsia="pt-BR"/>
        </w:rPr>
        <w:t>UNIVERSIDAD DE BARCELONA FACULTAD DE MEDICINA UB – SPAIN</w:t>
      </w:r>
    </w:p>
    <w:p w14:paraId="46574A07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Member</w:t>
      </w:r>
    </w:p>
    <w:p w14:paraId="1DBFB88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Alinne Dalla-Porta Acosta, Doctorade gradu</w:t>
      </w:r>
      <w:r w:rsidR="00124B0B">
        <w:rPr>
          <w:sz w:val="24"/>
          <w:szCs w:val="24"/>
          <w:lang w:eastAsia="pt-BR"/>
        </w:rPr>
        <w:t>ate committee member (2004-2006</w:t>
      </w:r>
      <w:r w:rsidRPr="000C2450">
        <w:rPr>
          <w:sz w:val="24"/>
          <w:szCs w:val="24"/>
          <w:lang w:eastAsia="pt-BR"/>
        </w:rPr>
        <w:t>),</w:t>
      </w:r>
    </w:p>
    <w:p w14:paraId="5F15C4B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“The epidural administration of S (+)Ketamin in the Dog”.</w:t>
      </w:r>
    </w:p>
    <w:p w14:paraId="61278AFF" w14:textId="77777777" w:rsidR="00E93FBB" w:rsidRPr="00A53585" w:rsidRDefault="00E93FBB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450C4A87" w14:textId="77777777" w:rsidR="00E93FBB" w:rsidRPr="00A53585" w:rsidRDefault="00E93FBB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0393FA7C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pt-BR"/>
        </w:rPr>
      </w:pPr>
      <w:r w:rsidRPr="000C2450">
        <w:rPr>
          <w:b/>
          <w:bCs/>
          <w:sz w:val="24"/>
          <w:szCs w:val="24"/>
          <w:lang w:val="pt-BR" w:eastAsia="pt-BR"/>
        </w:rPr>
        <w:t>UNIVERSIDADE FEDERAL DE SANTA MARIA UFSM – BRAZIL</w:t>
      </w:r>
    </w:p>
    <w:p w14:paraId="5EFD079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Major Professor</w:t>
      </w:r>
    </w:p>
    <w:p w14:paraId="2C181913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Simone Dal Pai Masters of Science Graduate Committee (1993-1995), “Comparative</w:t>
      </w:r>
    </w:p>
    <w:p w14:paraId="3386A7C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evaluation between flunixin meglumine and 0.5% bupivacaine postoracothomy in dogs”</w:t>
      </w:r>
    </w:p>
    <w:p w14:paraId="4FDE2CEB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Alexandre da Silva Polydoro Masters of Science Graduate Committee (1994-1997),</w:t>
      </w:r>
    </w:p>
    <w:p w14:paraId="196E07BE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“Effects of Tiletamine-zolazepam and halothane anesthesia on cardiopulmonary function</w:t>
      </w:r>
    </w:p>
    <w:p w14:paraId="2D2BCBBB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in horses”.</w:t>
      </w:r>
    </w:p>
    <w:p w14:paraId="04339842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Liandra Vogel Portela Masters of Science Graduate Committee (1995-1998), “Effects</w:t>
      </w:r>
    </w:p>
    <w:p w14:paraId="4A64CEDA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of xylazine, ketamine and propofol anesthesia in cats”.</w:t>
      </w:r>
    </w:p>
    <w:p w14:paraId="186067DA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Alonso Gabriel Pereira Guedes Masters of Science Graduate Committee (2000-2002),</w:t>
      </w:r>
    </w:p>
    <w:p w14:paraId="457CC3D4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“Epidural and Systemic Tramadol in dogs submitted to Stifle Surgeries”</w:t>
      </w:r>
    </w:p>
    <w:p w14:paraId="5E71673E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Juliana Tabarelli Brondani Masters of Science Graduate Committee (2000-2003)</w:t>
      </w:r>
    </w:p>
    <w:p w14:paraId="3F929D73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76AF1C24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2002),”Comparative evaluation between tramadol plus bupivacaine and morphine plus</w:t>
      </w:r>
    </w:p>
    <w:p w14:paraId="36D78957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bupivacaine combinations in dogs”.</w:t>
      </w:r>
    </w:p>
    <w:p w14:paraId="05BC969E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Simone Dias de Lima Alves Masters of Science Graduate Committee (2000-2002), “</w:t>
      </w:r>
    </w:p>
    <w:p w14:paraId="2EEACDDE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Epidural administration of Tiletamine-zolazepam in horses”.</w:t>
      </w:r>
    </w:p>
    <w:p w14:paraId="00E88668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Anderson Favaro da Cunha Masters of Science Graduate Committee (2000-2002), “</w:t>
      </w:r>
    </w:p>
    <w:p w14:paraId="73790591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Effects of the Pneumoperitonium and Pneumothorax in dogs submitted to Positive End</w:t>
      </w:r>
    </w:p>
    <w:p w14:paraId="04D777F4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Expiratory Pressure Ventilation:.</w:t>
      </w:r>
    </w:p>
    <w:p w14:paraId="5921766C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Marshal Costa Leme Masters of Science Graduate Committee (2000-2002), “Effects</w:t>
      </w:r>
    </w:p>
    <w:p w14:paraId="73C90292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of different Carbon Dioxide Pneumoperitonium Pressures on Cardiopulmonary Function in</w:t>
      </w:r>
    </w:p>
    <w:p w14:paraId="0174861E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dogs”.</w:t>
      </w:r>
    </w:p>
    <w:p w14:paraId="6E49CFBD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Luciana Dambrosio Guimaraes Doctorade Graduate Committee (2000-2004),”Effects</w:t>
      </w:r>
    </w:p>
    <w:p w14:paraId="20B37143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of Butorfanol and Morphine as premedication on Isoflurane Minimum Anesthetic</w:t>
      </w:r>
    </w:p>
    <w:p w14:paraId="1F0CD01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Concentration in Pigeons”.</w:t>
      </w:r>
    </w:p>
    <w:p w14:paraId="4996BC8B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Olices da Cunha, Masters of Science Comprehensive Examination Committee, 2001</w:t>
      </w:r>
    </w:p>
    <w:p w14:paraId="36CC0C52" w14:textId="77777777" w:rsidR="00394772" w:rsidRPr="00AD2187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AD2187">
        <w:rPr>
          <w:sz w:val="24"/>
          <w:szCs w:val="24"/>
          <w:lang w:eastAsia="pt-BR"/>
        </w:rPr>
        <w:t>Dr. Aron Ferreira da Silveira Doctorade in Veterinary Medicine Comprehensive</w:t>
      </w:r>
    </w:p>
    <w:p w14:paraId="4D0167E0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Examination Committee 2000.</w:t>
      </w:r>
    </w:p>
    <w:p w14:paraId="49FADE28" w14:textId="77777777" w:rsidR="00E93FBB" w:rsidRDefault="00E93FBB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38297FF2" w14:textId="77777777" w:rsidR="00E93FBB" w:rsidRDefault="00E93FBB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2B1E3178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UNIVERSIDADE ESTADUAL PAULISTA (UNESP) BRAZIL</w:t>
      </w:r>
    </w:p>
    <w:p w14:paraId="405C982B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Andre Leguthe Rosa Doctorade in Veterinary Medicine Comprehensive Examination</w:t>
      </w:r>
    </w:p>
    <w:p w14:paraId="3B467FB7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Committee 2001.</w:t>
      </w:r>
    </w:p>
    <w:p w14:paraId="1A9E5E02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Nilson Olezkovic Masters of Science Comprehensive Examination Committee, 2001</w:t>
      </w:r>
    </w:p>
    <w:p w14:paraId="488933FD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Helcya Mimi Ishy Masters of Science Comprehensive Examination Committee 2001</w:t>
      </w:r>
    </w:p>
    <w:p w14:paraId="529C52C4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52200B95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32693FED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0AC6370D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713A99ED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70301FBE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013EA59A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5B63B5DF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1B451D4F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458210DA" w14:textId="77777777" w:rsidR="00A46A3C" w:rsidRPr="00B80828" w:rsidRDefault="00A46A3C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29CD5B08" w14:textId="77777777" w:rsidR="00394772" w:rsidRPr="000C2450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pt-BR"/>
        </w:rPr>
      </w:pPr>
      <w:r w:rsidRPr="000C2450">
        <w:rPr>
          <w:b/>
          <w:bCs/>
          <w:sz w:val="24"/>
          <w:szCs w:val="24"/>
          <w:lang w:val="pt-BR" w:eastAsia="pt-BR"/>
        </w:rPr>
        <w:t>UNIVERSIDADE FEDERAL DO RIO GRANDE DO SUL</w:t>
      </w:r>
      <w:r w:rsidR="00E93FBB">
        <w:rPr>
          <w:b/>
          <w:bCs/>
          <w:sz w:val="24"/>
          <w:szCs w:val="24"/>
          <w:lang w:val="pt-BR" w:eastAsia="pt-BR"/>
        </w:rPr>
        <w:t xml:space="preserve"> - BRAZIL</w:t>
      </w:r>
    </w:p>
    <w:p w14:paraId="462A0198" w14:textId="77777777" w:rsidR="00394772" w:rsidRPr="00B80828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B80828">
        <w:rPr>
          <w:b/>
          <w:bCs/>
          <w:sz w:val="24"/>
          <w:szCs w:val="24"/>
          <w:lang w:eastAsia="pt-BR"/>
        </w:rPr>
        <w:t>Major Professor:</w:t>
      </w:r>
    </w:p>
    <w:p w14:paraId="548C0D31" w14:textId="77777777" w:rsidR="00394772" w:rsidRPr="00A46A3C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A46A3C">
        <w:rPr>
          <w:sz w:val="24"/>
          <w:szCs w:val="24"/>
          <w:lang w:eastAsia="pt-BR"/>
        </w:rPr>
        <w:t>Dr. Ruben Cavalcant</w:t>
      </w:r>
      <w:r w:rsidR="0087621E">
        <w:rPr>
          <w:sz w:val="24"/>
          <w:szCs w:val="24"/>
          <w:lang w:eastAsia="pt-BR"/>
        </w:rPr>
        <w:t>i, Master degree</w:t>
      </w:r>
      <w:r w:rsidR="00124B0B" w:rsidRPr="00A46A3C">
        <w:rPr>
          <w:sz w:val="24"/>
          <w:szCs w:val="24"/>
          <w:lang w:eastAsia="pt-BR"/>
        </w:rPr>
        <w:t xml:space="preserve"> 2007-2009</w:t>
      </w:r>
      <w:r w:rsidR="00A46A3C" w:rsidRPr="00A46A3C">
        <w:rPr>
          <w:sz w:val="24"/>
          <w:szCs w:val="24"/>
          <w:lang w:eastAsia="pt-BR"/>
        </w:rPr>
        <w:t xml:space="preserve"> comparative physiology</w:t>
      </w:r>
      <w:r w:rsidR="00A46A3C">
        <w:rPr>
          <w:sz w:val="24"/>
          <w:szCs w:val="24"/>
          <w:lang w:eastAsia="pt-BR"/>
        </w:rPr>
        <w:t xml:space="preserve"> </w:t>
      </w:r>
    </w:p>
    <w:p w14:paraId="1BE2FD00" w14:textId="77777777" w:rsidR="00394772" w:rsidRPr="00B80828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sz w:val="24"/>
          <w:szCs w:val="24"/>
          <w:lang w:eastAsia="pt-BR"/>
        </w:rPr>
        <w:t>Dr. Nadia Crossignani, Mast</w:t>
      </w:r>
      <w:r w:rsidR="00124B0B" w:rsidRPr="00B80828">
        <w:rPr>
          <w:sz w:val="24"/>
          <w:szCs w:val="24"/>
          <w:lang w:eastAsia="pt-BR"/>
        </w:rPr>
        <w:t xml:space="preserve">er </w:t>
      </w:r>
      <w:r w:rsidR="0087621E" w:rsidRPr="00B80828">
        <w:rPr>
          <w:sz w:val="24"/>
          <w:szCs w:val="24"/>
          <w:lang w:eastAsia="pt-BR"/>
        </w:rPr>
        <w:t>degree</w:t>
      </w:r>
      <w:r w:rsidR="00124B0B" w:rsidRPr="00B80828">
        <w:rPr>
          <w:sz w:val="24"/>
          <w:szCs w:val="24"/>
          <w:lang w:eastAsia="pt-BR"/>
        </w:rPr>
        <w:t xml:space="preserve"> 2007-2009</w:t>
      </w:r>
      <w:r w:rsidR="00A46A3C" w:rsidRPr="00B80828">
        <w:rPr>
          <w:sz w:val="24"/>
          <w:szCs w:val="24"/>
          <w:lang w:eastAsia="pt-BR"/>
        </w:rPr>
        <w:t xml:space="preserve"> comparative physiology</w:t>
      </w:r>
    </w:p>
    <w:p w14:paraId="6E10A790" w14:textId="77777777" w:rsidR="00394772" w:rsidRPr="00B80828" w:rsidRDefault="0039477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sz w:val="24"/>
          <w:szCs w:val="24"/>
          <w:lang w:eastAsia="pt-BR"/>
        </w:rPr>
        <w:t>Dr. Luciana Queirog</w:t>
      </w:r>
      <w:r w:rsidR="0087621E" w:rsidRPr="00B80828">
        <w:rPr>
          <w:sz w:val="24"/>
          <w:szCs w:val="24"/>
          <w:lang w:eastAsia="pt-BR"/>
        </w:rPr>
        <w:t>a, Master degree</w:t>
      </w:r>
      <w:r w:rsidR="00124B0B" w:rsidRPr="00B80828">
        <w:rPr>
          <w:sz w:val="24"/>
          <w:szCs w:val="24"/>
          <w:lang w:eastAsia="pt-BR"/>
        </w:rPr>
        <w:t xml:space="preserve"> 2007-2009</w:t>
      </w:r>
      <w:r w:rsidR="00A46A3C" w:rsidRPr="00B80828">
        <w:rPr>
          <w:sz w:val="24"/>
          <w:szCs w:val="24"/>
          <w:lang w:eastAsia="pt-BR"/>
        </w:rPr>
        <w:t xml:space="preserve"> comparative physiology</w:t>
      </w:r>
    </w:p>
    <w:p w14:paraId="0FF932DB" w14:textId="77777777" w:rsidR="00FA072F" w:rsidRPr="00B80828" w:rsidRDefault="00FA072F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sz w:val="24"/>
          <w:szCs w:val="24"/>
          <w:lang w:eastAsia="pt-BR"/>
        </w:rPr>
        <w:t>Dr.</w:t>
      </w:r>
      <w:r w:rsidR="0087621E" w:rsidRPr="00B80828">
        <w:rPr>
          <w:sz w:val="24"/>
          <w:szCs w:val="24"/>
          <w:lang w:eastAsia="pt-BR"/>
        </w:rPr>
        <w:t xml:space="preserve"> Jefferson da S</w:t>
      </w:r>
      <w:r w:rsidR="00E93FBB">
        <w:rPr>
          <w:sz w:val="24"/>
          <w:szCs w:val="24"/>
          <w:lang w:eastAsia="pt-BR"/>
        </w:rPr>
        <w:t xml:space="preserve">ilva Pires Doctorade candidate </w:t>
      </w:r>
      <w:r w:rsidR="0087621E" w:rsidRPr="00B80828">
        <w:rPr>
          <w:sz w:val="24"/>
          <w:szCs w:val="24"/>
          <w:lang w:eastAsia="pt-BR"/>
        </w:rPr>
        <w:t>2011-present</w:t>
      </w:r>
      <w:r w:rsidR="00A46A3C" w:rsidRPr="00B80828">
        <w:rPr>
          <w:sz w:val="24"/>
          <w:szCs w:val="24"/>
          <w:lang w:eastAsia="pt-BR"/>
        </w:rPr>
        <w:t xml:space="preserve"> equine medicine</w:t>
      </w:r>
    </w:p>
    <w:p w14:paraId="6620B2A1" w14:textId="77777777" w:rsidR="00FA072F" w:rsidRPr="00B80828" w:rsidRDefault="00FA072F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sz w:val="24"/>
          <w:szCs w:val="24"/>
          <w:lang w:eastAsia="pt-BR"/>
        </w:rPr>
        <w:t xml:space="preserve">Dr. Ruben Cavacalnti, </w:t>
      </w:r>
      <w:r w:rsidR="0087621E" w:rsidRPr="00B80828">
        <w:rPr>
          <w:sz w:val="24"/>
          <w:szCs w:val="24"/>
          <w:lang w:eastAsia="pt-BR"/>
        </w:rPr>
        <w:t>Doctorade degree 2010-2016</w:t>
      </w:r>
      <w:r w:rsidR="00A46A3C" w:rsidRPr="00B80828">
        <w:rPr>
          <w:sz w:val="24"/>
          <w:szCs w:val="24"/>
          <w:lang w:eastAsia="pt-BR"/>
        </w:rPr>
        <w:t xml:space="preserve"> equine medicine</w:t>
      </w:r>
    </w:p>
    <w:p w14:paraId="0F71B7BD" w14:textId="77777777" w:rsidR="00FA072F" w:rsidRPr="00A46A3C" w:rsidRDefault="00FA072F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A46A3C">
        <w:rPr>
          <w:sz w:val="24"/>
          <w:szCs w:val="24"/>
          <w:lang w:eastAsia="pt-BR"/>
        </w:rPr>
        <w:t>Dr. Karin</w:t>
      </w:r>
      <w:r w:rsidR="0087621E">
        <w:rPr>
          <w:sz w:val="24"/>
          <w:szCs w:val="24"/>
          <w:lang w:eastAsia="pt-BR"/>
        </w:rPr>
        <w:t>e Gehlen, Doctorate degree</w:t>
      </w:r>
      <w:r w:rsidR="00A46A3C" w:rsidRPr="00A46A3C">
        <w:rPr>
          <w:sz w:val="24"/>
          <w:szCs w:val="24"/>
          <w:lang w:eastAsia="pt-BR"/>
        </w:rPr>
        <w:t xml:space="preserve"> 2009-2013 </w:t>
      </w:r>
      <w:r w:rsidR="00A46A3C">
        <w:rPr>
          <w:sz w:val="24"/>
          <w:szCs w:val="24"/>
          <w:lang w:eastAsia="pt-BR"/>
        </w:rPr>
        <w:t>comparative physiology</w:t>
      </w:r>
    </w:p>
    <w:p w14:paraId="18A27AB2" w14:textId="77777777" w:rsidR="00FA072F" w:rsidRDefault="00FA072F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Dr. Marianne Lambert</w:t>
      </w:r>
      <w:r w:rsidR="0087621E">
        <w:rPr>
          <w:sz w:val="24"/>
          <w:szCs w:val="24"/>
          <w:lang w:eastAsia="pt-BR"/>
        </w:rPr>
        <w:t>s, Master degree</w:t>
      </w:r>
      <w:r w:rsidR="00A46A3C">
        <w:rPr>
          <w:sz w:val="24"/>
          <w:szCs w:val="24"/>
          <w:lang w:eastAsia="pt-BR"/>
        </w:rPr>
        <w:t xml:space="preserve"> 2010-2013 equine medicine</w:t>
      </w:r>
    </w:p>
    <w:p w14:paraId="2C49B883" w14:textId="77777777" w:rsidR="00FA072F" w:rsidRPr="00B80828" w:rsidRDefault="00FA072F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sz w:val="24"/>
          <w:szCs w:val="24"/>
          <w:lang w:eastAsia="pt-BR"/>
        </w:rPr>
        <w:t>Dr. Julio Vieira, Doctorate candidate 2011-present</w:t>
      </w:r>
      <w:r w:rsidR="00A46A3C" w:rsidRPr="00B80828">
        <w:rPr>
          <w:sz w:val="24"/>
          <w:szCs w:val="24"/>
          <w:lang w:eastAsia="pt-BR"/>
        </w:rPr>
        <w:t xml:space="preserve"> equine medicine</w:t>
      </w:r>
    </w:p>
    <w:p w14:paraId="233835C2" w14:textId="77777777" w:rsidR="008D3C48" w:rsidRDefault="008D3C48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3E7327D9" w14:textId="77777777" w:rsidR="00A53585" w:rsidRDefault="00A53585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62CC7789" w14:textId="77777777" w:rsidR="00A53585" w:rsidRPr="00A53585" w:rsidRDefault="00A53585" w:rsidP="00124B0B">
      <w:pPr>
        <w:autoSpaceDE w:val="0"/>
        <w:autoSpaceDN w:val="0"/>
        <w:adjustRightInd w:val="0"/>
        <w:jc w:val="both"/>
        <w:rPr>
          <w:b/>
          <w:sz w:val="24"/>
          <w:szCs w:val="24"/>
          <w:lang w:eastAsia="pt-BR"/>
        </w:rPr>
      </w:pPr>
      <w:r w:rsidRPr="00A53585">
        <w:rPr>
          <w:b/>
          <w:sz w:val="24"/>
          <w:szCs w:val="24"/>
          <w:lang w:eastAsia="pt-BR"/>
        </w:rPr>
        <w:t>MISSISSIPPI STATE UNIVERSITY COLLEGE OF VETERINARY MEDICINE</w:t>
      </w:r>
    </w:p>
    <w:p w14:paraId="5912BC74" w14:textId="4A1068C8" w:rsidR="00A53585" w:rsidRDefault="005615D2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B80828">
        <w:rPr>
          <w:b/>
          <w:bCs/>
          <w:sz w:val="24"/>
          <w:szCs w:val="24"/>
          <w:lang w:eastAsia="pt-BR"/>
        </w:rPr>
        <w:t>Major Professor</w:t>
      </w:r>
      <w:r>
        <w:rPr>
          <w:b/>
          <w:bCs/>
          <w:sz w:val="24"/>
          <w:szCs w:val="24"/>
          <w:lang w:eastAsia="pt-BR"/>
        </w:rPr>
        <w:t>:</w:t>
      </w:r>
    </w:p>
    <w:p w14:paraId="3ED48761" w14:textId="77777777" w:rsidR="00A53585" w:rsidRDefault="00A53585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Dr. Sarah Shane DVM. Master degree committee 2018-present. </w:t>
      </w:r>
    </w:p>
    <w:p w14:paraId="7A5A7AE3" w14:textId="690E71C0" w:rsidR="00A53585" w:rsidRDefault="00A53585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D959C6">
        <w:rPr>
          <w:sz w:val="24"/>
          <w:szCs w:val="24"/>
          <w:lang w:eastAsia="pt-BR"/>
        </w:rPr>
        <w:t xml:space="preserve">Dr. Sarah Shane DVM. Residency committee 2018-present. </w:t>
      </w:r>
    </w:p>
    <w:p w14:paraId="6A2ED07A" w14:textId="24AA3ABE" w:rsidR="00535AC8" w:rsidRDefault="00535AC8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535AC8">
        <w:rPr>
          <w:sz w:val="24"/>
          <w:szCs w:val="24"/>
          <w:lang w:eastAsia="pt-BR"/>
        </w:rPr>
        <w:t>Dr. Patricia Ellrich DVM. Ph.D. deg</w:t>
      </w:r>
      <w:r>
        <w:rPr>
          <w:sz w:val="24"/>
          <w:szCs w:val="24"/>
          <w:lang w:eastAsia="pt-BR"/>
        </w:rPr>
        <w:t>ree committee 2018-present</w:t>
      </w:r>
    </w:p>
    <w:p w14:paraId="7C2950D2" w14:textId="6FC4C35C" w:rsidR="008D3C48" w:rsidRPr="00402857" w:rsidRDefault="00402857" w:rsidP="00124B0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pt-BR"/>
        </w:rPr>
      </w:pPr>
      <w:r w:rsidRPr="00402857">
        <w:rPr>
          <w:bCs/>
          <w:sz w:val="24"/>
          <w:szCs w:val="24"/>
          <w:lang w:eastAsia="pt-BR"/>
        </w:rPr>
        <w:t xml:space="preserve">Dr. Ashley Coll, DVM Master degree committee member 2019-present </w:t>
      </w:r>
    </w:p>
    <w:p w14:paraId="580E79F4" w14:textId="77777777" w:rsidR="008D3C48" w:rsidRPr="00535AC8" w:rsidRDefault="008D3C48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3E69749C" w14:textId="77777777" w:rsidR="00394772" w:rsidRPr="00FA072F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FA072F">
        <w:rPr>
          <w:b/>
          <w:bCs/>
          <w:sz w:val="24"/>
          <w:szCs w:val="24"/>
          <w:lang w:eastAsia="pt-BR"/>
        </w:rPr>
        <w:t>INTERNSHIP MENTOR</w:t>
      </w:r>
    </w:p>
    <w:p w14:paraId="6EAB5EE2" w14:textId="77777777" w:rsidR="008D3C48" w:rsidRPr="00FA072F" w:rsidRDefault="008D3C48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3F63F89E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 w:rsidRPr="000C2450">
        <w:rPr>
          <w:b/>
          <w:bCs/>
          <w:sz w:val="24"/>
          <w:szCs w:val="24"/>
          <w:lang w:eastAsia="pt-BR"/>
        </w:rPr>
        <w:t>LOUISIANA STATE UNIVERSITY</w:t>
      </w:r>
    </w:p>
    <w:p w14:paraId="79458A41" w14:textId="77777777" w:rsid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Dr. Anderson Favaro da Cunha (2002-2003)</w:t>
      </w:r>
    </w:p>
    <w:p w14:paraId="7BD5DD0A" w14:textId="77777777" w:rsidR="008D3C48" w:rsidRPr="000C2450" w:rsidRDefault="008D3C48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568DCB88" w14:textId="77777777" w:rsidR="000C2450" w:rsidRPr="007C7DE2" w:rsidRDefault="000C2450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eastAsia="pt-BR"/>
        </w:rPr>
      </w:pPr>
      <w:r w:rsidRPr="007C7DE2">
        <w:rPr>
          <w:b/>
          <w:bCs/>
          <w:sz w:val="24"/>
          <w:szCs w:val="24"/>
          <w:u w:val="single"/>
          <w:lang w:eastAsia="pt-BR"/>
        </w:rPr>
        <w:t>RESEARCH LINES AND INTEREST:</w:t>
      </w:r>
    </w:p>
    <w:p w14:paraId="18C606D6" w14:textId="77777777" w:rsidR="007C7DE2" w:rsidRPr="000C2450" w:rsidRDefault="007C7DE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5BD51BE5" w14:textId="4089F5A5" w:rsidR="00B8344D" w:rsidRPr="000C2450" w:rsidRDefault="000C2450" w:rsidP="00B8344D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 xml:space="preserve">- </w:t>
      </w:r>
      <w:r w:rsidR="00B8344D">
        <w:rPr>
          <w:sz w:val="24"/>
          <w:szCs w:val="24"/>
          <w:lang w:eastAsia="pt-BR"/>
        </w:rPr>
        <w:t xml:space="preserve">Hepatic metabolism and toxicity of nanoemulsified inhalant anesthetics </w:t>
      </w:r>
    </w:p>
    <w:p w14:paraId="6CF00D60" w14:textId="083A61F5" w:rsidR="00B8344D" w:rsidRDefault="00B8344D" w:rsidP="00B8344D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 xml:space="preserve">- Molecular biology applied to anesthesia, molecular markers, molecular pharmacology </w:t>
      </w:r>
    </w:p>
    <w:p w14:paraId="0000FED6" w14:textId="61EBB569" w:rsidR="000C2450" w:rsidRPr="000C2450" w:rsidRDefault="00B8344D" w:rsidP="00B8344D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- </w:t>
      </w:r>
      <w:r w:rsidR="000C2450" w:rsidRPr="000C2450">
        <w:rPr>
          <w:sz w:val="24"/>
          <w:szCs w:val="24"/>
          <w:lang w:eastAsia="pt-BR"/>
        </w:rPr>
        <w:t>Equine regional and spinal analgesia and anesthesia: clinical and pharmacological</w:t>
      </w:r>
    </w:p>
    <w:p w14:paraId="413D08F8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effects of opioids.</w:t>
      </w:r>
    </w:p>
    <w:p w14:paraId="5D8DF8E5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- Epidural and spinal analgesia in small animals: Local anesthetics and opioid</w:t>
      </w:r>
    </w:p>
    <w:p w14:paraId="2A9258FC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combinations in clinical patients.</w:t>
      </w:r>
    </w:p>
    <w:p w14:paraId="1FB7481F" w14:textId="4B5FCB62" w:rsid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5556962A" w14:textId="747EDCA7" w:rsidR="00B8344D" w:rsidRDefault="00B8344D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br w:type="page"/>
      </w:r>
    </w:p>
    <w:p w14:paraId="41E3D7AC" w14:textId="77777777" w:rsidR="004A6267" w:rsidRPr="000C2450" w:rsidRDefault="004A6267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75CBBF58" w14:textId="77777777" w:rsidR="000C2450" w:rsidRPr="007C7DE2" w:rsidRDefault="000C2450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eastAsia="pt-BR"/>
        </w:rPr>
      </w:pPr>
      <w:r w:rsidRPr="007C7DE2">
        <w:rPr>
          <w:b/>
          <w:bCs/>
          <w:sz w:val="24"/>
          <w:szCs w:val="24"/>
          <w:u w:val="single"/>
          <w:lang w:eastAsia="pt-BR"/>
        </w:rPr>
        <w:t>GRANTS AND FUNDING OBTAINED:</w:t>
      </w:r>
    </w:p>
    <w:p w14:paraId="24787700" w14:textId="77777777" w:rsidR="004A6267" w:rsidRPr="000C2450" w:rsidRDefault="004A6267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3C7A015C" w14:textId="77777777" w:rsidR="000C2450" w:rsidRPr="000C1F93" w:rsidRDefault="000C2450" w:rsidP="000C1F9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CNPq - Brazilian Council for Scientific Development - Cardiopulmonary effect of the</w:t>
      </w:r>
    </w:p>
    <w:p w14:paraId="2F92EF67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anesthetic combination detomidine, thiopental and halothane in horses (US$ 20,000).</w:t>
      </w:r>
    </w:p>
    <w:p w14:paraId="32F7191C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1991</w:t>
      </w:r>
      <w:r w:rsidR="000C1F93">
        <w:rPr>
          <w:sz w:val="24"/>
          <w:szCs w:val="24"/>
          <w:lang w:eastAsia="pt-BR"/>
        </w:rPr>
        <w:t>.</w:t>
      </w:r>
    </w:p>
    <w:p w14:paraId="4C8B2714" w14:textId="77777777" w:rsidR="000C2450" w:rsidRPr="000C2450" w:rsidRDefault="000C1F93" w:rsidP="000C1F93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2.  </w:t>
      </w:r>
      <w:r w:rsidR="000C2450" w:rsidRPr="000C2450">
        <w:rPr>
          <w:sz w:val="24"/>
          <w:szCs w:val="24"/>
          <w:lang w:eastAsia="pt-BR"/>
        </w:rPr>
        <w:t>FAPERGS - Rio Grande do Sul State Foundation for Scientific Development -</w:t>
      </w:r>
    </w:p>
    <w:p w14:paraId="1167174A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Design and evaluation of a portable large animal anesthetic breathing system (US$</w:t>
      </w:r>
    </w:p>
    <w:p w14:paraId="3AF53060" w14:textId="77777777" w:rsidR="000C1F93" w:rsidRDefault="000C1F93" w:rsidP="000C1F93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12,000). 1992. </w:t>
      </w:r>
    </w:p>
    <w:p w14:paraId="6B4D9915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CNPq -Brazilian Council for Research Development – Postoperative evaluation of</w:t>
      </w:r>
    </w:p>
    <w:p w14:paraId="1AF69C0A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Intrapleural Bupivacaine and Intravenous Flunixin Meglumine after Lateral</w:t>
      </w:r>
    </w:p>
    <w:p w14:paraId="01CCE435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Thoracotomy in dogs (US$ 15,000). 1993.</w:t>
      </w:r>
    </w:p>
    <w:p w14:paraId="2C5B7E0D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 xml:space="preserve"> CNPq -Brazilian Council for Research Development – Evaluation of propofol as an</w:t>
      </w:r>
    </w:p>
    <w:p w14:paraId="4CFF866D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anesthetic induction agent in cats (US$ 10,000). 1993.</w:t>
      </w:r>
    </w:p>
    <w:p w14:paraId="01D4DBF1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CNPq -Brazilian Council for Research Development - Evaluation of the anesthetic</w:t>
      </w:r>
    </w:p>
    <w:p w14:paraId="5E0665F2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effects and recovery with romifidine, tiletamine-zolazepam and halothane in horses -</w:t>
      </w:r>
    </w:p>
    <w:p w14:paraId="3681D400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(US$ 10,000). 1993.</w:t>
      </w:r>
    </w:p>
    <w:p w14:paraId="2DAEE1BD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FAPERGS - Rio Grande do Sul State Foundation for Scientific Development -</w:t>
      </w:r>
    </w:p>
    <w:p w14:paraId="2916CC0E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Evaluation of different anesthetic and analgesic techniques for arthroscopic surgery in</w:t>
      </w:r>
    </w:p>
    <w:p w14:paraId="6A9EF7FF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horses - (US$ 22,000). 1995.</w:t>
      </w:r>
    </w:p>
    <w:p w14:paraId="6F9CD357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CAPES (Brazilian Agency for Graduate Studies). Epidural Opioids in Horses (US$</w:t>
      </w:r>
    </w:p>
    <w:p w14:paraId="6E64AB69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22,790). 1997- 2001</w:t>
      </w:r>
    </w:p>
    <w:p w14:paraId="2710D042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FAPERGS - Rio Grande do Sul State Foundation for Scientific Development –</w:t>
      </w:r>
    </w:p>
    <w:p w14:paraId="4B124A38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Epidural tiletamine-zolazepam in horses (US$ 5000) 2000-2002.</w:t>
      </w:r>
    </w:p>
    <w:p w14:paraId="17B622CF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FAPERGS - Rio Grande do Sul State Foundation for Scientific Development –</w:t>
      </w:r>
    </w:p>
    <w:p w14:paraId="41621838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Epidural tramad</w:t>
      </w:r>
      <w:r w:rsidR="000C1F93">
        <w:rPr>
          <w:sz w:val="24"/>
          <w:szCs w:val="24"/>
          <w:lang w:eastAsia="pt-BR"/>
        </w:rPr>
        <w:t>ol in dogs (US$ 5000) 2000-2002.</w:t>
      </w:r>
    </w:p>
    <w:p w14:paraId="6B47FEF2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 xml:space="preserve"> Equine Health Studies Program LSU SVM – MDR1 gene in Horses: Identification and</w:t>
      </w:r>
    </w:p>
    <w:p w14:paraId="440C8B9D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sequence. ( US$ 11,600.00) 2005-2006</w:t>
      </w:r>
      <w:r w:rsidR="000C1F93">
        <w:rPr>
          <w:sz w:val="24"/>
          <w:szCs w:val="24"/>
          <w:lang w:eastAsia="pt-BR"/>
        </w:rPr>
        <w:t>.</w:t>
      </w:r>
    </w:p>
    <w:p w14:paraId="3054F00F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Veterinary Clinical Sciences LSU SVM – Oral methadone pharmacokinetics in horses.</w:t>
      </w:r>
    </w:p>
    <w:p w14:paraId="458A4A1D" w14:textId="77777777" w:rsidR="000C1F93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(US$ 4,000.00) 2005-2006.</w:t>
      </w:r>
    </w:p>
    <w:p w14:paraId="654A0C21" w14:textId="77777777" w:rsidR="000C2450" w:rsidRPr="000C1F93" w:rsidRDefault="000C2450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Equine Health Studies Program LSU SVM - Molecular, hemodynamic, pharmacologic</w:t>
      </w:r>
    </w:p>
    <w:p w14:paraId="64C046C5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and epidemiologic approaches to lameness and poor athletic performance in horses.</w:t>
      </w:r>
    </w:p>
    <w:p w14:paraId="3F67EC47" w14:textId="77777777" w:rsidR="000C2450" w:rsidRPr="000C2450" w:rsidRDefault="000C2450" w:rsidP="00124B0B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(US$ 750,000.00 permanent funds. Board of Government Louisisana, Louisiana State</w:t>
      </w:r>
    </w:p>
    <w:p w14:paraId="10E02B2D" w14:textId="77777777" w:rsidR="000C1F93" w:rsidRDefault="000C2450" w:rsidP="000C1F93">
      <w:p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2450">
        <w:rPr>
          <w:sz w:val="24"/>
          <w:szCs w:val="24"/>
          <w:lang w:eastAsia="pt-BR"/>
        </w:rPr>
        <w:t>University System - L.S.U.S.)</w:t>
      </w:r>
      <w:r w:rsidR="00124B0B">
        <w:rPr>
          <w:sz w:val="24"/>
          <w:szCs w:val="24"/>
          <w:lang w:eastAsia="pt-BR"/>
        </w:rPr>
        <w:t xml:space="preserve"> 2004.</w:t>
      </w:r>
    </w:p>
    <w:p w14:paraId="02E5067D" w14:textId="77777777" w:rsidR="000C1F93" w:rsidRDefault="00124B0B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C1F93">
        <w:rPr>
          <w:sz w:val="24"/>
          <w:szCs w:val="24"/>
          <w:lang w:eastAsia="pt-BR"/>
        </w:rPr>
        <w:t>Effects of orally administered methadone in normal MDR1 expression horses. Brazilian Council of Scientific Development (CNPq) – (US$ 55,000) 2008-2011.</w:t>
      </w:r>
    </w:p>
    <w:p w14:paraId="2736922C" w14:textId="77777777" w:rsidR="00124B0B" w:rsidRDefault="007458A5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noProof/>
        </w:rPr>
        <w:pict w14:anchorId="1417E597">
          <v:rect id="Ink 5" o:spid="_x0000_s1032" style="position:absolute;left:0;text-align:left;margin-left:-179.55pt;margin-top:19.6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FkdAgYGARBYz1SK5pfFT48G+LrS4ZsiAxBIEUUjGwI5jABGIxsCOYwABQM2C2QZFTIJAICWAQJ0&#10;PqhDMwgAwHACQka9QwoTAQEAAQABAAo/QCOvQJ8SUPA6gP==&#10;" annotation="t"/>
          </v:rect>
        </w:pict>
      </w:r>
      <w:r w:rsidR="00124B0B" w:rsidRPr="000C1F93">
        <w:rPr>
          <w:sz w:val="24"/>
          <w:szCs w:val="24"/>
          <w:lang w:eastAsia="pt-BR"/>
        </w:rPr>
        <w:t>MDR1 gene status and orally absorbed albendazol in bovine. Brazilian Council of Scientific Development (CNPq) – (US$ 190,000) 2009-2012.</w:t>
      </w:r>
    </w:p>
    <w:p w14:paraId="739274A1" w14:textId="1631A4CE" w:rsidR="00A53585" w:rsidRPr="000C1F93" w:rsidRDefault="00A53585" w:rsidP="000C1F9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American College of Veterinary Anesthesia and Analgesia. ACVAA Foundation Resident Grant. Determination of Plasma Levels for Target Intravenous Continuous Rate Infusion and Repeated</w:t>
      </w:r>
      <w:r w:rsidR="00687B36">
        <w:rPr>
          <w:sz w:val="24"/>
          <w:szCs w:val="24"/>
          <w:lang w:eastAsia="pt-BR"/>
        </w:rPr>
        <w:t xml:space="preserve"> Intramuscular Administration of</w:t>
      </w:r>
      <w:r>
        <w:rPr>
          <w:sz w:val="24"/>
          <w:szCs w:val="24"/>
          <w:lang w:eastAsia="pt-BR"/>
        </w:rPr>
        <w:t xml:space="preserve"> Dexemedetomidine </w:t>
      </w:r>
      <w:r w:rsidR="006D1D8B">
        <w:rPr>
          <w:sz w:val="24"/>
          <w:szCs w:val="24"/>
          <w:lang w:eastAsia="pt-BR"/>
        </w:rPr>
        <w:t>i</w:t>
      </w:r>
      <w:r>
        <w:rPr>
          <w:sz w:val="24"/>
          <w:szCs w:val="24"/>
          <w:lang w:eastAsia="pt-BR"/>
        </w:rPr>
        <w:t>n Standing Horses. (ACVAA) – US$ 4,</w:t>
      </w:r>
      <w:r w:rsidR="006D1D8B">
        <w:rPr>
          <w:sz w:val="24"/>
          <w:szCs w:val="24"/>
          <w:lang w:eastAsia="pt-BR"/>
        </w:rPr>
        <w:t>67</w:t>
      </w:r>
      <w:r>
        <w:rPr>
          <w:sz w:val="24"/>
          <w:szCs w:val="24"/>
          <w:lang w:eastAsia="pt-BR"/>
        </w:rPr>
        <w:t>0.</w:t>
      </w:r>
    </w:p>
    <w:p w14:paraId="549142BE" w14:textId="77777777" w:rsidR="00124B0B" w:rsidRPr="00124B0B" w:rsidRDefault="00124B0B" w:rsidP="004A6267">
      <w:pPr>
        <w:pStyle w:val="ListParagraph"/>
        <w:autoSpaceDE w:val="0"/>
        <w:autoSpaceDN w:val="0"/>
        <w:adjustRightInd w:val="0"/>
        <w:ind w:left="360"/>
        <w:jc w:val="both"/>
        <w:rPr>
          <w:sz w:val="24"/>
          <w:szCs w:val="24"/>
          <w:lang w:eastAsia="pt-BR"/>
        </w:rPr>
      </w:pPr>
    </w:p>
    <w:p w14:paraId="63BA4F68" w14:textId="77777777" w:rsidR="00394772" w:rsidRPr="00124B0B" w:rsidRDefault="00394772" w:rsidP="00124B0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</w:p>
    <w:p w14:paraId="7D85478E" w14:textId="77777777" w:rsidR="00C767C1" w:rsidRPr="000C2450" w:rsidRDefault="00C767C1" w:rsidP="00124B0B">
      <w:pPr>
        <w:widowControl w:val="0"/>
        <w:spacing w:line="360" w:lineRule="auto"/>
        <w:jc w:val="both"/>
        <w:rPr>
          <w:sz w:val="24"/>
          <w:szCs w:val="24"/>
        </w:rPr>
      </w:pPr>
    </w:p>
    <w:p w14:paraId="7D171FAC" w14:textId="71D39044" w:rsidR="00C767C1" w:rsidRPr="00A66EEB" w:rsidRDefault="0094558A" w:rsidP="00124B0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Starkville</w:t>
      </w:r>
      <w:r w:rsidR="007323B6">
        <w:rPr>
          <w:sz w:val="24"/>
          <w:szCs w:val="24"/>
        </w:rPr>
        <w:t xml:space="preserve"> February 24, 2020</w:t>
      </w:r>
      <w:bookmarkStart w:id="0" w:name="_GoBack"/>
      <w:bookmarkEnd w:id="0"/>
    </w:p>
    <w:p w14:paraId="7B270AE2" w14:textId="77777777" w:rsidR="00C767C1" w:rsidRPr="00A66EEB" w:rsidRDefault="00C767C1" w:rsidP="00124B0B">
      <w:pPr>
        <w:widowControl w:val="0"/>
        <w:spacing w:line="360" w:lineRule="auto"/>
        <w:jc w:val="both"/>
        <w:rPr>
          <w:sz w:val="24"/>
          <w:szCs w:val="24"/>
        </w:rPr>
      </w:pPr>
    </w:p>
    <w:p w14:paraId="23D9749E" w14:textId="77777777" w:rsidR="00D358C5" w:rsidRDefault="007458A5" w:rsidP="00124B0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73CF882D">
          <v:rect id="Ink 7" o:spid="_x0000_s1031" style="position:absolute;left:0;text-align:left;margin-left:9.7pt;margin-top:1pt;width:57.65pt;height:3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" annotation="t"/>
          </v:rect>
        </w:pict>
      </w:r>
      <w:r>
        <w:rPr>
          <w:noProof/>
        </w:rPr>
        <w:pict w14:anchorId="7BA81AA2">
          <v:rect id="Ink 6" o:spid="_x0000_s1030" style="position:absolute;left:0;text-align:left;margin-left:-9.2pt;margin-top:-12.75pt;width:76.75pt;height: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" annotation="t"/>
          </v:rect>
        </w:pict>
      </w:r>
    </w:p>
    <w:p w14:paraId="685B9641" w14:textId="77777777" w:rsidR="00D358C5" w:rsidRDefault="007458A5" w:rsidP="00124B0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7B12B574">
          <v:rect id="Ink 9" o:spid="_x0000_s1029" style="position:absolute;left:0;text-align:left;margin-left:27.35pt;margin-top:-16.3pt;width:118.6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" annotation="t"/>
          </v:rect>
        </w:pict>
      </w:r>
      <w:r>
        <w:rPr>
          <w:noProof/>
        </w:rPr>
        <w:pict w14:anchorId="17C8260B">
          <v:rect id="Ink 8" o:spid="_x0000_s1028" style="position:absolute;left:0;text-align:left;margin-left:28.9pt;margin-top:-19.95pt;width:68.3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" annotation="t"/>
          </v:rect>
        </w:pict>
      </w:r>
    </w:p>
    <w:p w14:paraId="7C971AAC" w14:textId="6A0807A4" w:rsidR="00764515" w:rsidRPr="00D959C6" w:rsidRDefault="007458A5" w:rsidP="004F4325">
      <w:pPr>
        <w:widowControl w:val="0"/>
        <w:spacing w:line="360" w:lineRule="auto"/>
        <w:jc w:val="both"/>
        <w:rPr>
          <w:sz w:val="24"/>
          <w:szCs w:val="24"/>
          <w:lang w:val="pt-BR"/>
        </w:rPr>
      </w:pPr>
      <w:r>
        <w:rPr>
          <w:noProof/>
        </w:rPr>
        <w:pict w14:anchorId="7468340F">
          <v:rect id="Ink 4" o:spid="_x0000_s1027" style="position:absolute;left:0;text-align:left;margin-left:-294.2pt;margin-top:114.5pt;width:6.9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281mm">
            <v:stroke endcap="round"/>
            <v:path shadowok="f" o:extrusionok="f" fillok="f" insetpenok="f"/>
            <o:lock v:ext="edit" rotation="t" aspectratio="t" verticies="t" text="t" shapetype="t"/>
            <o:ink i="AIMBHQImHgEQWM9UiuaXxU+PBvi60uGbIgMQSBFFIxsCOYwARiMbAjmMAAUDNgtkGRUyCQCAlgEC&#10;dD6oQzMIAMBwAkJGvUMKPS6FAAAAA3GPxNFkGBlkSyYe6/IAhwAAAAMtZNRSNxSOweKSOGopF4RC&#10;gIIAAAAAAAAKABEgwI1KEg8l1AE=&#10;" annotation="t"/>
          </v:rect>
        </w:pict>
      </w:r>
      <w:r w:rsidR="00C767C1" w:rsidRPr="00D959C6">
        <w:rPr>
          <w:sz w:val="24"/>
          <w:szCs w:val="24"/>
          <w:lang w:val="pt-BR"/>
        </w:rPr>
        <w:t>Claudio C. Natalini DVM MS Ph.D.</w:t>
      </w:r>
      <w:r w:rsidR="004F4325">
        <w:rPr>
          <w:sz w:val="24"/>
          <w:szCs w:val="24"/>
          <w:lang w:val="pt-BR"/>
        </w:rPr>
        <w:t xml:space="preserve"> DACVAA</w:t>
      </w:r>
    </w:p>
    <w:sectPr w:rsidR="00764515" w:rsidRPr="00D959C6" w:rsidSect="004D1644">
      <w:headerReference w:type="default" r:id="rId66"/>
      <w:type w:val="nextColumn"/>
      <w:pgSz w:w="11907" w:h="16840" w:code="9"/>
      <w:pgMar w:top="562" w:right="706" w:bottom="706" w:left="70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524" w14:textId="77777777" w:rsidR="007458A5" w:rsidRDefault="007458A5" w:rsidP="004B5F8E">
      <w:r>
        <w:separator/>
      </w:r>
    </w:p>
  </w:endnote>
  <w:endnote w:type="continuationSeparator" w:id="0">
    <w:p w14:paraId="33629DC8" w14:textId="77777777" w:rsidR="007458A5" w:rsidRDefault="007458A5" w:rsidP="004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000B" w14:textId="77777777" w:rsidR="007458A5" w:rsidRDefault="007458A5" w:rsidP="004B5F8E">
      <w:r>
        <w:separator/>
      </w:r>
    </w:p>
  </w:footnote>
  <w:footnote w:type="continuationSeparator" w:id="0">
    <w:p w14:paraId="49556F57" w14:textId="77777777" w:rsidR="007458A5" w:rsidRDefault="007458A5" w:rsidP="004B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614"/>
      <w:docPartObj>
        <w:docPartGallery w:val="Page Numbers (Top of Page)"/>
        <w:docPartUnique/>
      </w:docPartObj>
    </w:sdtPr>
    <w:sdtEndPr/>
    <w:sdtContent>
      <w:p w14:paraId="38BFBC4A" w14:textId="6B09A700" w:rsidR="00A46A3C" w:rsidRDefault="00873250">
        <w:pPr>
          <w:pStyle w:val="Header"/>
          <w:jc w:val="right"/>
        </w:pPr>
        <w:r>
          <w:fldChar w:fldCharType="begin"/>
        </w:r>
        <w:r w:rsidR="00E25E31">
          <w:instrText xml:space="preserve"> PAGE   \* MERGEFORMAT </w:instrText>
        </w:r>
        <w:r>
          <w:fldChar w:fldCharType="separate"/>
        </w:r>
        <w:r w:rsidR="007323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A73EBF" w14:textId="77777777" w:rsidR="00A46A3C" w:rsidRDefault="00A4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wwws.cnpq.br/images/estatico/imagens/ico_prod_relevante2.gif" style="width:9.4pt;height:9.4pt;visibility:visible;mso-wrap-style:square" o:bullet="t">
        <v:imagedata r:id="rId1" o:title="ico_prod_relevante2"/>
      </v:shape>
    </w:pict>
  </w:numPicBullet>
  <w:abstractNum w:abstractNumId="0" w15:restartNumberingAfterBreak="0">
    <w:nsid w:val="007F24C5"/>
    <w:multiLevelType w:val="hybridMultilevel"/>
    <w:tmpl w:val="47306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E16"/>
    <w:multiLevelType w:val="singleLevel"/>
    <w:tmpl w:val="0D1080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FE6AB2"/>
    <w:multiLevelType w:val="hybridMultilevel"/>
    <w:tmpl w:val="B07C1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756"/>
    <w:multiLevelType w:val="singleLevel"/>
    <w:tmpl w:val="D6BEF3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FD15698"/>
    <w:multiLevelType w:val="hybridMultilevel"/>
    <w:tmpl w:val="D2ACC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41E"/>
    <w:multiLevelType w:val="hybridMultilevel"/>
    <w:tmpl w:val="41D26464"/>
    <w:lvl w:ilvl="0" w:tplc="A972F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0746"/>
    <w:multiLevelType w:val="hybridMultilevel"/>
    <w:tmpl w:val="554243E0"/>
    <w:lvl w:ilvl="0" w:tplc="76FC3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23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60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41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0F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65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22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5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A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98146F"/>
    <w:multiLevelType w:val="hybridMultilevel"/>
    <w:tmpl w:val="2D2C7E9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70CA"/>
    <w:multiLevelType w:val="hybridMultilevel"/>
    <w:tmpl w:val="8986441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029F"/>
    <w:multiLevelType w:val="hybridMultilevel"/>
    <w:tmpl w:val="55BC67F2"/>
    <w:lvl w:ilvl="0" w:tplc="0DFA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0FA3"/>
    <w:multiLevelType w:val="hybridMultilevel"/>
    <w:tmpl w:val="3796D4C8"/>
    <w:lvl w:ilvl="0" w:tplc="A1DCF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2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CB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0A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02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63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88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04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F01F3D"/>
    <w:multiLevelType w:val="hybridMultilevel"/>
    <w:tmpl w:val="BBF4EE76"/>
    <w:lvl w:ilvl="0" w:tplc="AC74580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5E4312"/>
    <w:multiLevelType w:val="singleLevel"/>
    <w:tmpl w:val="BCD02B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B0"/>
    <w:rsid w:val="0001085F"/>
    <w:rsid w:val="0002179C"/>
    <w:rsid w:val="00022C4B"/>
    <w:rsid w:val="000309D0"/>
    <w:rsid w:val="00032B5E"/>
    <w:rsid w:val="00077A21"/>
    <w:rsid w:val="00095BC9"/>
    <w:rsid w:val="00095DC2"/>
    <w:rsid w:val="000A27CF"/>
    <w:rsid w:val="000B067D"/>
    <w:rsid w:val="000C1F93"/>
    <w:rsid w:val="000C2450"/>
    <w:rsid w:val="000C61FB"/>
    <w:rsid w:val="000E47CF"/>
    <w:rsid w:val="001007DF"/>
    <w:rsid w:val="001018B3"/>
    <w:rsid w:val="001108A3"/>
    <w:rsid w:val="00111EBA"/>
    <w:rsid w:val="00124B0B"/>
    <w:rsid w:val="001371E0"/>
    <w:rsid w:val="00144307"/>
    <w:rsid w:val="00144943"/>
    <w:rsid w:val="00147A7B"/>
    <w:rsid w:val="0015681D"/>
    <w:rsid w:val="00182065"/>
    <w:rsid w:val="001C45A1"/>
    <w:rsid w:val="001C46F9"/>
    <w:rsid w:val="001D0284"/>
    <w:rsid w:val="001E0B73"/>
    <w:rsid w:val="001E15B1"/>
    <w:rsid w:val="00215C2D"/>
    <w:rsid w:val="00252615"/>
    <w:rsid w:val="00256C06"/>
    <w:rsid w:val="002573CA"/>
    <w:rsid w:val="002633B8"/>
    <w:rsid w:val="002640F5"/>
    <w:rsid w:val="00265810"/>
    <w:rsid w:val="002930AE"/>
    <w:rsid w:val="00321001"/>
    <w:rsid w:val="003367BA"/>
    <w:rsid w:val="00371869"/>
    <w:rsid w:val="003718C1"/>
    <w:rsid w:val="00375DE9"/>
    <w:rsid w:val="00394772"/>
    <w:rsid w:val="003C1CEC"/>
    <w:rsid w:val="003E30AD"/>
    <w:rsid w:val="003F71DD"/>
    <w:rsid w:val="00402857"/>
    <w:rsid w:val="00445B2F"/>
    <w:rsid w:val="00452C45"/>
    <w:rsid w:val="0047013C"/>
    <w:rsid w:val="004730FB"/>
    <w:rsid w:val="00486E9D"/>
    <w:rsid w:val="00493D2C"/>
    <w:rsid w:val="004A6267"/>
    <w:rsid w:val="004B5992"/>
    <w:rsid w:val="004B5F8E"/>
    <w:rsid w:val="004B7811"/>
    <w:rsid w:val="004D1644"/>
    <w:rsid w:val="004F04F9"/>
    <w:rsid w:val="004F4325"/>
    <w:rsid w:val="004F5120"/>
    <w:rsid w:val="0050245A"/>
    <w:rsid w:val="00513405"/>
    <w:rsid w:val="00535AC8"/>
    <w:rsid w:val="005439E5"/>
    <w:rsid w:val="005528BF"/>
    <w:rsid w:val="0055661C"/>
    <w:rsid w:val="00557A68"/>
    <w:rsid w:val="005615D2"/>
    <w:rsid w:val="00573733"/>
    <w:rsid w:val="00576A78"/>
    <w:rsid w:val="00580ECD"/>
    <w:rsid w:val="00590122"/>
    <w:rsid w:val="005A3176"/>
    <w:rsid w:val="005A445B"/>
    <w:rsid w:val="005B3565"/>
    <w:rsid w:val="005F0E92"/>
    <w:rsid w:val="005F7D09"/>
    <w:rsid w:val="006069EB"/>
    <w:rsid w:val="00611151"/>
    <w:rsid w:val="0067001F"/>
    <w:rsid w:val="00671E76"/>
    <w:rsid w:val="00676B8A"/>
    <w:rsid w:val="00683E14"/>
    <w:rsid w:val="00687B36"/>
    <w:rsid w:val="006A59C1"/>
    <w:rsid w:val="006B4C90"/>
    <w:rsid w:val="006D1D8B"/>
    <w:rsid w:val="006E78C9"/>
    <w:rsid w:val="006F0967"/>
    <w:rsid w:val="006F20B7"/>
    <w:rsid w:val="006F404A"/>
    <w:rsid w:val="00702E4B"/>
    <w:rsid w:val="0070334D"/>
    <w:rsid w:val="007323B6"/>
    <w:rsid w:val="007458A5"/>
    <w:rsid w:val="007607BF"/>
    <w:rsid w:val="00764515"/>
    <w:rsid w:val="00791B85"/>
    <w:rsid w:val="007B1B79"/>
    <w:rsid w:val="007B44D6"/>
    <w:rsid w:val="007C0DD0"/>
    <w:rsid w:val="007C7DE2"/>
    <w:rsid w:val="007F130F"/>
    <w:rsid w:val="007F71CB"/>
    <w:rsid w:val="00871E1E"/>
    <w:rsid w:val="00873250"/>
    <w:rsid w:val="0087511D"/>
    <w:rsid w:val="0087621E"/>
    <w:rsid w:val="00880170"/>
    <w:rsid w:val="00880613"/>
    <w:rsid w:val="008823A1"/>
    <w:rsid w:val="008953EB"/>
    <w:rsid w:val="008A5A78"/>
    <w:rsid w:val="008B686E"/>
    <w:rsid w:val="008D3C48"/>
    <w:rsid w:val="00900378"/>
    <w:rsid w:val="00936491"/>
    <w:rsid w:val="0094558A"/>
    <w:rsid w:val="009543B0"/>
    <w:rsid w:val="00961B16"/>
    <w:rsid w:val="009B31D5"/>
    <w:rsid w:val="009B44A6"/>
    <w:rsid w:val="009C0E4F"/>
    <w:rsid w:val="009D6A67"/>
    <w:rsid w:val="009F529D"/>
    <w:rsid w:val="00A02975"/>
    <w:rsid w:val="00A11061"/>
    <w:rsid w:val="00A37439"/>
    <w:rsid w:val="00A378FB"/>
    <w:rsid w:val="00A46A3C"/>
    <w:rsid w:val="00A53585"/>
    <w:rsid w:val="00A555B7"/>
    <w:rsid w:val="00A55894"/>
    <w:rsid w:val="00A63165"/>
    <w:rsid w:val="00A66871"/>
    <w:rsid w:val="00A66EEB"/>
    <w:rsid w:val="00A719ED"/>
    <w:rsid w:val="00A77DF8"/>
    <w:rsid w:val="00A86BDF"/>
    <w:rsid w:val="00AA4B31"/>
    <w:rsid w:val="00AA6AE3"/>
    <w:rsid w:val="00AD2187"/>
    <w:rsid w:val="00AE5BB9"/>
    <w:rsid w:val="00B059ED"/>
    <w:rsid w:val="00B2359D"/>
    <w:rsid w:val="00B51560"/>
    <w:rsid w:val="00B54646"/>
    <w:rsid w:val="00B74F34"/>
    <w:rsid w:val="00B80828"/>
    <w:rsid w:val="00B8344D"/>
    <w:rsid w:val="00B9134B"/>
    <w:rsid w:val="00BF7CEE"/>
    <w:rsid w:val="00C51509"/>
    <w:rsid w:val="00C515DB"/>
    <w:rsid w:val="00C545F8"/>
    <w:rsid w:val="00C767C1"/>
    <w:rsid w:val="00C93DBC"/>
    <w:rsid w:val="00C9449B"/>
    <w:rsid w:val="00CB786A"/>
    <w:rsid w:val="00CC2C04"/>
    <w:rsid w:val="00CD748B"/>
    <w:rsid w:val="00CE156F"/>
    <w:rsid w:val="00CE5D89"/>
    <w:rsid w:val="00D040DF"/>
    <w:rsid w:val="00D248FD"/>
    <w:rsid w:val="00D358C5"/>
    <w:rsid w:val="00D41E0A"/>
    <w:rsid w:val="00D465E2"/>
    <w:rsid w:val="00D53E6D"/>
    <w:rsid w:val="00D54B5A"/>
    <w:rsid w:val="00D55C9D"/>
    <w:rsid w:val="00D57BFD"/>
    <w:rsid w:val="00D959C6"/>
    <w:rsid w:val="00DA494B"/>
    <w:rsid w:val="00DE4196"/>
    <w:rsid w:val="00DF1074"/>
    <w:rsid w:val="00E135D4"/>
    <w:rsid w:val="00E179CF"/>
    <w:rsid w:val="00E25E31"/>
    <w:rsid w:val="00E44313"/>
    <w:rsid w:val="00E50944"/>
    <w:rsid w:val="00E72796"/>
    <w:rsid w:val="00E911C4"/>
    <w:rsid w:val="00E9120F"/>
    <w:rsid w:val="00E93FBB"/>
    <w:rsid w:val="00EB76A7"/>
    <w:rsid w:val="00ED24B0"/>
    <w:rsid w:val="00ED33C8"/>
    <w:rsid w:val="00ED56F4"/>
    <w:rsid w:val="00ED67F1"/>
    <w:rsid w:val="00ED769E"/>
    <w:rsid w:val="00EF33AF"/>
    <w:rsid w:val="00F00B3C"/>
    <w:rsid w:val="00F0479B"/>
    <w:rsid w:val="00F1354B"/>
    <w:rsid w:val="00F23C8D"/>
    <w:rsid w:val="00F30D55"/>
    <w:rsid w:val="00F41093"/>
    <w:rsid w:val="00F43D51"/>
    <w:rsid w:val="00F70F87"/>
    <w:rsid w:val="00F74879"/>
    <w:rsid w:val="00F74881"/>
    <w:rsid w:val="00F866ED"/>
    <w:rsid w:val="00F954DA"/>
    <w:rsid w:val="00FA072F"/>
    <w:rsid w:val="00FA23F4"/>
    <w:rsid w:val="00FA4ABD"/>
    <w:rsid w:val="00FB0171"/>
    <w:rsid w:val="00FC3BC1"/>
    <w:rsid w:val="00FD7FF1"/>
    <w:rsid w:val="00FE73F6"/>
    <w:rsid w:val="00FF1F2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EE207C4"/>
  <w15:docId w15:val="{E2FA0444-40FB-4901-8340-CCB8C53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6D"/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64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4B0"/>
    <w:pPr>
      <w:widowControl w:val="0"/>
      <w:spacing w:line="279" w:lineRule="exact"/>
      <w:jc w:val="center"/>
    </w:pPr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4B5F8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8E"/>
    <w:rPr>
      <w:lang w:val="en-US" w:eastAsia="en-US"/>
    </w:rPr>
  </w:style>
  <w:style w:type="paragraph" w:styleId="Footer">
    <w:name w:val="footer"/>
    <w:basedOn w:val="Normal"/>
    <w:link w:val="FooterChar"/>
    <w:rsid w:val="004B5F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B5F8E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6A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AE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6AE3"/>
    <w:pPr>
      <w:ind w:left="720"/>
      <w:contextualSpacing/>
    </w:pPr>
  </w:style>
  <w:style w:type="paragraph" w:customStyle="1" w:styleId="details">
    <w:name w:val="details"/>
    <w:basedOn w:val="Normal"/>
    <w:rsid w:val="00E44313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E44313"/>
  </w:style>
  <w:style w:type="paragraph" w:customStyle="1" w:styleId="Title1">
    <w:name w:val="Title1"/>
    <w:basedOn w:val="Normal"/>
    <w:rsid w:val="00E44313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E44313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6E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6ED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64515"/>
    <w:rPr>
      <w:b/>
      <w:bCs/>
      <w:kern w:val="3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64515"/>
    <w:rPr>
      <w:b/>
      <w:sz w:val="24"/>
      <w:u w:val="single"/>
      <w:lang w:val="en-US" w:eastAsia="en-US"/>
    </w:rPr>
  </w:style>
  <w:style w:type="character" w:customStyle="1" w:styleId="contactlabel">
    <w:name w:val="contactlabel"/>
    <w:basedOn w:val="DefaultParagraphFont"/>
    <w:rsid w:val="00764515"/>
  </w:style>
  <w:style w:type="paragraph" w:customStyle="1" w:styleId="level2">
    <w:name w:val="_level2"/>
    <w:basedOn w:val="Normal"/>
    <w:rsid w:val="004D16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sz w:val="24"/>
    </w:rPr>
  </w:style>
  <w:style w:type="character" w:styleId="Emphasis">
    <w:name w:val="Emphasis"/>
    <w:basedOn w:val="DefaultParagraphFont"/>
    <w:uiPriority w:val="20"/>
    <w:qFormat/>
    <w:rsid w:val="007B4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8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9566353483305990" TargetMode="External"/><Relationship Id="rId18" Type="http://schemas.openxmlformats.org/officeDocument/2006/relationships/hyperlink" Target="http://lattes.cnpq.br/7910625008371661" TargetMode="External"/><Relationship Id="rId26" Type="http://schemas.openxmlformats.org/officeDocument/2006/relationships/hyperlink" Target="http://lattes.cnpq.br/2066309902292651" TargetMode="External"/><Relationship Id="rId39" Type="http://schemas.openxmlformats.org/officeDocument/2006/relationships/hyperlink" Target="http://lattes.cnpq.br/7016873370422471" TargetMode="External"/><Relationship Id="rId21" Type="http://schemas.openxmlformats.org/officeDocument/2006/relationships/hyperlink" Target="http://dx.doi.org/10.1016/j.ejpb.2009.11.015" TargetMode="External"/><Relationship Id="rId34" Type="http://schemas.openxmlformats.org/officeDocument/2006/relationships/hyperlink" Target="http://lattes.cnpq.br/1768702491959341" TargetMode="External"/><Relationship Id="rId42" Type="http://schemas.openxmlformats.org/officeDocument/2006/relationships/hyperlink" Target="http://lattes.cnpq.br/3168134138132198" TargetMode="External"/><Relationship Id="rId47" Type="http://schemas.openxmlformats.org/officeDocument/2006/relationships/hyperlink" Target="http://lattes.cnpq.br/7754959105497211" TargetMode="External"/><Relationship Id="rId50" Type="http://schemas.openxmlformats.org/officeDocument/2006/relationships/hyperlink" Target="http://lattes.cnpq.br/5683417443442625" TargetMode="External"/><Relationship Id="rId55" Type="http://schemas.openxmlformats.org/officeDocument/2006/relationships/hyperlink" Target="http://lattes.cnpq.br/3168134138132198" TargetMode="External"/><Relationship Id="rId63" Type="http://schemas.openxmlformats.org/officeDocument/2006/relationships/hyperlink" Target="http://lattes.cnpq.br/3303487350771081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5190160778715609" TargetMode="External"/><Relationship Id="rId29" Type="http://schemas.openxmlformats.org/officeDocument/2006/relationships/hyperlink" Target="http://dx.doi.org/10.1016/j.cveq.2010.07.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jevs.2015.01.003" TargetMode="External"/><Relationship Id="rId24" Type="http://schemas.openxmlformats.org/officeDocument/2006/relationships/hyperlink" Target="http://lattes.cnpq.br/8800974824747213" TargetMode="External"/><Relationship Id="rId32" Type="http://schemas.openxmlformats.org/officeDocument/2006/relationships/hyperlink" Target="http://lattes.cnpq.br/5683417443442625" TargetMode="External"/><Relationship Id="rId37" Type="http://schemas.openxmlformats.org/officeDocument/2006/relationships/hyperlink" Target="http://lattes.cnpq.br/3874036760952509" TargetMode="External"/><Relationship Id="rId40" Type="http://schemas.openxmlformats.org/officeDocument/2006/relationships/hyperlink" Target="http://lattes.cnpq.br/7754959105497211" TargetMode="External"/><Relationship Id="rId45" Type="http://schemas.openxmlformats.org/officeDocument/2006/relationships/hyperlink" Target="http://lattes.cnpq.br/3168134138132198" TargetMode="External"/><Relationship Id="rId53" Type="http://schemas.openxmlformats.org/officeDocument/2006/relationships/hyperlink" Target="http://lattes.cnpq.br/3581847067795699" TargetMode="External"/><Relationship Id="rId58" Type="http://schemas.openxmlformats.org/officeDocument/2006/relationships/hyperlink" Target="http://lattes.cnpq.br/0713182428257253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800974824747213" TargetMode="External"/><Relationship Id="rId23" Type="http://schemas.openxmlformats.org/officeDocument/2006/relationships/hyperlink" Target="http://lattes.cnpq.br/9315943331569148" TargetMode="External"/><Relationship Id="rId28" Type="http://schemas.openxmlformats.org/officeDocument/2006/relationships/hyperlink" Target="http://lattes.cnpq.br/3345924324711668" TargetMode="External"/><Relationship Id="rId36" Type="http://schemas.openxmlformats.org/officeDocument/2006/relationships/hyperlink" Target="http://lattes.cnpq.br/6676908165730970" TargetMode="External"/><Relationship Id="rId49" Type="http://schemas.openxmlformats.org/officeDocument/2006/relationships/hyperlink" Target="http://lattes.cnpq.br/9566353483305990" TargetMode="External"/><Relationship Id="rId57" Type="http://schemas.openxmlformats.org/officeDocument/2006/relationships/hyperlink" Target="http://lattes.cnpq.br/3581847067795699" TargetMode="External"/><Relationship Id="rId61" Type="http://schemas.openxmlformats.org/officeDocument/2006/relationships/hyperlink" Target="http://lattes.cnpq.br/0713182428257253" TargetMode="External"/><Relationship Id="rId10" Type="http://schemas.openxmlformats.org/officeDocument/2006/relationships/hyperlink" Target="https://www.ncbi.nlm.nih.gov/pubmed/28029290" TargetMode="External"/><Relationship Id="rId19" Type="http://schemas.openxmlformats.org/officeDocument/2006/relationships/hyperlink" Target="http://lattes.cnpq.br/3168134138132198" TargetMode="External"/><Relationship Id="rId31" Type="http://schemas.openxmlformats.org/officeDocument/2006/relationships/hyperlink" Target="http://lattes.cnpq.br/3168134138132198" TargetMode="External"/><Relationship Id="rId44" Type="http://schemas.openxmlformats.org/officeDocument/2006/relationships/hyperlink" Target="http://dx.doi.org/10.1590/s0103-84782008000200014" TargetMode="External"/><Relationship Id="rId52" Type="http://schemas.openxmlformats.org/officeDocument/2006/relationships/hyperlink" Target="http://lattes.cnpq.br/3581847067795699" TargetMode="External"/><Relationship Id="rId60" Type="http://schemas.openxmlformats.org/officeDocument/2006/relationships/hyperlink" Target="http://lattes.cnpq.br/3168134138132198" TargetMode="External"/><Relationship Id="rId65" Type="http://schemas.openxmlformats.org/officeDocument/2006/relationships/hyperlink" Target="http://lattes.cnpq.br/0713182428257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vaa.2018.09.024" TargetMode="External"/><Relationship Id="rId14" Type="http://schemas.openxmlformats.org/officeDocument/2006/relationships/hyperlink" Target="http://lattes.cnpq.br/9315943331569148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lattes.cnpq.br/4050543278806170" TargetMode="External"/><Relationship Id="rId30" Type="http://schemas.openxmlformats.org/officeDocument/2006/relationships/hyperlink" Target="http://lattes.cnpq.br/7910625008371661" TargetMode="External"/><Relationship Id="rId35" Type="http://schemas.openxmlformats.org/officeDocument/2006/relationships/hyperlink" Target="http://lattes.cnpq.br/5566877625835272" TargetMode="External"/><Relationship Id="rId43" Type="http://schemas.openxmlformats.org/officeDocument/2006/relationships/hyperlink" Target="http://dx.doi.org/10.1111/j.1365-2885.2009.01071.x" TargetMode="External"/><Relationship Id="rId48" Type="http://schemas.openxmlformats.org/officeDocument/2006/relationships/hyperlink" Target="http://lattes.cnpq.br/3581847067795699" TargetMode="External"/><Relationship Id="rId56" Type="http://schemas.openxmlformats.org/officeDocument/2006/relationships/hyperlink" Target="http://lattes.cnpq.br/3581847067795699" TargetMode="External"/><Relationship Id="rId64" Type="http://schemas.openxmlformats.org/officeDocument/2006/relationships/hyperlink" Target="http://lattes.cnpq.br/0713182428257253" TargetMode="External"/><Relationship Id="rId8" Type="http://schemas.openxmlformats.org/officeDocument/2006/relationships/hyperlink" Target="https://doi.org/10.1016/j.vaa.2019.08.040" TargetMode="External"/><Relationship Id="rId51" Type="http://schemas.openxmlformats.org/officeDocument/2006/relationships/hyperlink" Target="http://lattes.cnpq.br/3168134138132198" TargetMode="External"/><Relationship Id="rId3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hyperlink" Target="http://lattes.cnpq.br/9566353483305990" TargetMode="External"/><Relationship Id="rId25" Type="http://schemas.openxmlformats.org/officeDocument/2006/relationships/hyperlink" Target="http://lattes.cnpq.br/0864340613834594" TargetMode="External"/><Relationship Id="rId33" Type="http://schemas.openxmlformats.org/officeDocument/2006/relationships/hyperlink" Target="http://dx.doi.org/10.1590/S0103-84782009000200020" TargetMode="External"/><Relationship Id="rId38" Type="http://schemas.openxmlformats.org/officeDocument/2006/relationships/hyperlink" Target="http://lattes.cnpq.br/0671807602917963" TargetMode="External"/><Relationship Id="rId46" Type="http://schemas.openxmlformats.org/officeDocument/2006/relationships/hyperlink" Target="http://lattes.cnpq.br/3168134138132198" TargetMode="External"/><Relationship Id="rId59" Type="http://schemas.openxmlformats.org/officeDocument/2006/relationships/hyperlink" Target="http://lattes.cnpq.br/071318242825725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attes.cnpq.br/5683417443442625" TargetMode="External"/><Relationship Id="rId41" Type="http://schemas.openxmlformats.org/officeDocument/2006/relationships/hyperlink" Target="http://lattes.cnpq.br/3581847067795699" TargetMode="External"/><Relationship Id="rId54" Type="http://schemas.openxmlformats.org/officeDocument/2006/relationships/hyperlink" Target="http://lattes.cnpq.br/3168134138132198" TargetMode="External"/><Relationship Id="rId62" Type="http://schemas.openxmlformats.org/officeDocument/2006/relationships/hyperlink" Target="http://lattes.cnpq.br/07131824282572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44B3-BEE5-4B2A-8F72-9A38FB75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Hewlett-Packard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Claudio  Natalini</dc:creator>
  <cp:lastModifiedBy>Correa Natalini, Claudio</cp:lastModifiedBy>
  <cp:revision>76</cp:revision>
  <cp:lastPrinted>2016-09-01T23:11:00Z</cp:lastPrinted>
  <dcterms:created xsi:type="dcterms:W3CDTF">2016-03-08T13:47:00Z</dcterms:created>
  <dcterms:modified xsi:type="dcterms:W3CDTF">2020-02-24T21:11:00Z</dcterms:modified>
</cp:coreProperties>
</file>